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55C9FA" w14:textId="7B576A4F" w:rsidR="002D4838" w:rsidRPr="001D201F" w:rsidRDefault="002D4838" w:rsidP="001E1260">
      <w:pPr>
        <w:pStyle w:val="PolicyTitleBox"/>
      </w:pPr>
      <w:r w:rsidRPr="001D201F">
        <w:t xml:space="preserve">OSBA </w:t>
      </w:r>
      <w:r w:rsidR="000649E3">
        <w:t xml:space="preserve">Model </w:t>
      </w:r>
      <w:r w:rsidRPr="001D201F">
        <w:t>Sample</w:t>
      </w:r>
      <w:r w:rsidR="00EC5C47" w:rsidRPr="001D201F">
        <w:t xml:space="preserve"> </w:t>
      </w:r>
      <w:r w:rsidRPr="001D201F">
        <w:t>Policy</w:t>
      </w:r>
    </w:p>
    <w:p w14:paraId="3D3273EE" w14:textId="77777777" w:rsidR="00CC7D46" w:rsidRPr="001D201F" w:rsidRDefault="00CC7D46" w:rsidP="00CC7D46"/>
    <w:p w14:paraId="539651E5" w14:textId="2521095C" w:rsidR="001E1260" w:rsidRPr="001D201F" w:rsidRDefault="001E1260" w:rsidP="001E1260">
      <w:pPr>
        <w:pStyle w:val="PolicyCode"/>
      </w:pPr>
      <w:r w:rsidRPr="001D201F">
        <w:t>Code:</w:t>
      </w:r>
      <w:r w:rsidRPr="001D201F">
        <w:tab/>
      </w:r>
      <w:r w:rsidR="008C38E2" w:rsidRPr="001D201F">
        <w:t>KN</w:t>
      </w:r>
      <w:r w:rsidR="00CF3C2D" w:rsidRPr="001D201F">
        <w:t>A</w:t>
      </w:r>
    </w:p>
    <w:p w14:paraId="32972E63" w14:textId="77777777" w:rsidR="00964D09" w:rsidRPr="001D201F" w:rsidRDefault="001E1260" w:rsidP="001E1260">
      <w:pPr>
        <w:pStyle w:val="PolicyCode"/>
      </w:pPr>
      <w:r w:rsidRPr="001D201F">
        <w:t>Adopted:</w:t>
      </w:r>
      <w:r w:rsidRPr="001D201F">
        <w:tab/>
      </w:r>
    </w:p>
    <w:p w14:paraId="0414EBB7" w14:textId="77777777" w:rsidR="001E1260" w:rsidRPr="001D201F" w:rsidRDefault="001E1260" w:rsidP="00CC7D46"/>
    <w:p w14:paraId="31A36DF3" w14:textId="21470D5A" w:rsidR="00EF573E" w:rsidRPr="001D201F" w:rsidRDefault="00CF3C2D" w:rsidP="00EF573E">
      <w:pPr>
        <w:pStyle w:val="PolicyTitle"/>
      </w:pPr>
      <w:r w:rsidRPr="001D201F">
        <w:t>Immigration Enforcement on District Property</w:t>
      </w:r>
    </w:p>
    <w:p w14:paraId="65BDCC08" w14:textId="6DA1A5FC" w:rsidR="00EF573E" w:rsidRPr="001D201F" w:rsidRDefault="00CD58A8" w:rsidP="00EC5C47">
      <w:pPr>
        <w:pStyle w:val="PolicySubtitle"/>
      </w:pPr>
      <w:r w:rsidRPr="001D201F">
        <w:t>{House Bill 4079 (2026) requires districts to “</w:t>
      </w:r>
      <w:r w:rsidR="00E54017">
        <w:t>a</w:t>
      </w:r>
      <w:r w:rsidRPr="001D201F">
        <w:t>dopt a policy for providing notice when a federal immigration authority is confirmed to have entered school property for immigration enforcement.”</w:t>
      </w:r>
      <w:r w:rsidR="002D0D48">
        <w:t xml:space="preserve"> This policy must be “c</w:t>
      </w:r>
      <w:r w:rsidR="002D0D48" w:rsidRPr="002D0D48">
        <w:t>onsistent with applicable model policies published by the Attorney General as provided by ORS 180.810</w:t>
      </w:r>
      <w:r w:rsidR="002D0D48">
        <w:t>.”</w:t>
      </w:r>
      <w:r w:rsidRPr="001D201F">
        <w:t>}</w:t>
      </w:r>
    </w:p>
    <w:p w14:paraId="5732D20E" w14:textId="77777777" w:rsidR="00CD58A8" w:rsidRPr="001D201F" w:rsidRDefault="00CD58A8" w:rsidP="00EF573E"/>
    <w:p w14:paraId="6BB57A62" w14:textId="279972A8" w:rsidR="008C38E2" w:rsidRPr="001D201F" w:rsidRDefault="00F16848" w:rsidP="00FA131F">
      <w:pPr>
        <w:pStyle w:val="PolicyBodyText"/>
      </w:pPr>
      <w:r w:rsidRPr="001D201F">
        <w:t>The district complies with state and federal law</w:t>
      </w:r>
      <w:r w:rsidR="00F83915" w:rsidRPr="001D201F">
        <w:t xml:space="preserve">, including </w:t>
      </w:r>
      <w:r w:rsidR="00EC5C47" w:rsidRPr="001D201F">
        <w:t>Oregon Revised Statute (</w:t>
      </w:r>
      <w:r w:rsidR="00F83915" w:rsidRPr="001D201F">
        <w:t>ORS</w:t>
      </w:r>
      <w:r w:rsidR="00EC5C47" w:rsidRPr="001D201F">
        <w:t>)</w:t>
      </w:r>
      <w:r w:rsidR="00F83915" w:rsidRPr="001D201F">
        <w:t xml:space="preserve"> 180.805 and ORS 181.826, and this policy</w:t>
      </w:r>
      <w:r w:rsidR="00F56A47" w:rsidRPr="001D201F">
        <w:t xml:space="preserve"> and accompanying administrative regulation</w:t>
      </w:r>
      <w:r w:rsidR="00DB0710">
        <w:t>s</w:t>
      </w:r>
      <w:r w:rsidR="00F56A47" w:rsidRPr="001D201F">
        <w:t xml:space="preserve"> </w:t>
      </w:r>
      <w:r w:rsidR="00DB0710" w:rsidRPr="00DB0710">
        <w:t>KNA-</w:t>
      </w:r>
      <w:proofErr w:type="gramStart"/>
      <w:r w:rsidR="00DB0710" w:rsidRPr="00DB0710">
        <w:t>AR(</w:t>
      </w:r>
      <w:proofErr w:type="gramEnd"/>
      <w:r w:rsidR="00DB0710" w:rsidRPr="00DB0710">
        <w:t>1) – Interactions with Immigration Enforcement and KNA-</w:t>
      </w:r>
      <w:proofErr w:type="gramStart"/>
      <w:r w:rsidR="00DB0710" w:rsidRPr="00DB0710">
        <w:t>AR(</w:t>
      </w:r>
      <w:proofErr w:type="gramEnd"/>
      <w:r w:rsidR="00DB0710" w:rsidRPr="00DB0710">
        <w:t>2) – Federal Immigration Enforcement Request Log when responding to requests from federal immigration authorities regarding immigration enforcement</w:t>
      </w:r>
      <w:r w:rsidRPr="001D201F">
        <w:t xml:space="preserve">. Absent a judicially authorized </w:t>
      </w:r>
      <w:r w:rsidR="004F7E2B">
        <w:t xml:space="preserve">subpoena, </w:t>
      </w:r>
      <w:r w:rsidRPr="001D201F">
        <w:t xml:space="preserve">warrant or court order, </w:t>
      </w:r>
      <w:r w:rsidR="00F00199" w:rsidRPr="001D201F">
        <w:t xml:space="preserve">district staff </w:t>
      </w:r>
      <w:r w:rsidRPr="001D201F">
        <w:t xml:space="preserve">must not allow federal immigration authorities access to the district’s records or facilities not open to the public for the purposes of immigration enforcement and must verify the validity of any </w:t>
      </w:r>
      <w:r w:rsidR="004F7E2B">
        <w:t xml:space="preserve">subpoena, </w:t>
      </w:r>
      <w:r w:rsidRPr="001D201F">
        <w:t xml:space="preserve">warrant or court order involving immigration enforcement presented to them by federal immigration authorities to ensure it is judicially authorized. </w:t>
      </w:r>
      <w:r w:rsidR="00466EEC" w:rsidRPr="001D201F">
        <w:t>E</w:t>
      </w:r>
      <w:r w:rsidRPr="001D201F">
        <w:t>xamples of judicial and administrative warrants and subpoenas</w:t>
      </w:r>
      <w:r w:rsidR="00466EEC" w:rsidRPr="001D201F">
        <w:t xml:space="preserve"> can be found in the Oregon Attorney General’s Model Public School Policies</w:t>
      </w:r>
      <w:r w:rsidRPr="001D201F">
        <w:t>.</w:t>
      </w:r>
      <w:r w:rsidR="00466EEC" w:rsidRPr="001D201F">
        <w:rPr>
          <w:rStyle w:val="FootnoteReference"/>
        </w:rPr>
        <w:footnoteReference w:id="1"/>
      </w:r>
      <w:r w:rsidRPr="001D201F">
        <w:t xml:space="preserve"> The superintendent or designee must review and approve any response to a request involving immigration enforcement. The district will provide ongoing training to designated </w:t>
      </w:r>
      <w:r w:rsidR="00F00199" w:rsidRPr="001D201F">
        <w:t xml:space="preserve">staff </w:t>
      </w:r>
      <w:r w:rsidRPr="001D201F">
        <w:t>to ensure compliance with this policy.</w:t>
      </w:r>
    </w:p>
    <w:p w14:paraId="7A7E31DD" w14:textId="074E1D50" w:rsidR="0037466C" w:rsidRPr="001D201F" w:rsidRDefault="00F83915" w:rsidP="00FA131F">
      <w:pPr>
        <w:pStyle w:val="PolicyBodyText"/>
      </w:pPr>
      <w:r w:rsidRPr="001D201F">
        <w:t>This policy will be made available in the student handbook and on the district’s website</w:t>
      </w:r>
      <w:r w:rsidRPr="001D201F">
        <w:rPr>
          <w:rStyle w:val="FootnoteReference"/>
        </w:rPr>
        <w:footnoteReference w:id="2"/>
      </w:r>
      <w:r w:rsidRPr="001D201F">
        <w:t>.</w:t>
      </w:r>
      <w:r w:rsidR="00601290" w:rsidRPr="001D201F">
        <w:t xml:space="preserve"> The district will ensure a copy of </w:t>
      </w:r>
      <w:r w:rsidR="000A3A17">
        <w:t>the Oregon Attorney General’s Model Public School Policies</w:t>
      </w:r>
      <w:r w:rsidR="000A3A17" w:rsidRPr="001D201F">
        <w:rPr>
          <w:rStyle w:val="FootnoteReference"/>
        </w:rPr>
        <w:footnoteReference w:id="3"/>
      </w:r>
      <w:r w:rsidR="000A3A17">
        <w:t xml:space="preserve"> and </w:t>
      </w:r>
      <w:r w:rsidR="00601290" w:rsidRPr="001D201F">
        <w:t xml:space="preserve">this policy and </w:t>
      </w:r>
      <w:r w:rsidR="00F00199" w:rsidRPr="001D201F">
        <w:t>accompanying</w:t>
      </w:r>
      <w:r w:rsidR="00601290" w:rsidRPr="001D201F">
        <w:t xml:space="preserve"> administrative regulation</w:t>
      </w:r>
      <w:r w:rsidR="000A3A17">
        <w:t xml:space="preserve">s are </w:t>
      </w:r>
      <w:r w:rsidR="00601290" w:rsidRPr="001D201F">
        <w:t>provided to staff.</w:t>
      </w:r>
    </w:p>
    <w:p w14:paraId="6930281E" w14:textId="65A901B8" w:rsidR="007A4B26" w:rsidRPr="001D201F" w:rsidRDefault="007A4B26" w:rsidP="007A4B26">
      <w:pPr>
        <w:pStyle w:val="PolicyBodyText"/>
        <w:rPr>
          <w:b/>
          <w:bCs/>
        </w:rPr>
      </w:pPr>
      <w:r w:rsidRPr="001D201F">
        <w:rPr>
          <w:b/>
          <w:bCs/>
        </w:rPr>
        <w:t>Designation of Primary Point of Contact</w:t>
      </w:r>
    </w:p>
    <w:p w14:paraId="77800599" w14:textId="40EABEB9" w:rsidR="007A4B26" w:rsidRPr="001D201F" w:rsidRDefault="007A4B26" w:rsidP="007A4B26">
      <w:pPr>
        <w:pStyle w:val="PolicyBodyText"/>
      </w:pPr>
      <w:r w:rsidRPr="001D201F">
        <w:t xml:space="preserve">The </w:t>
      </w:r>
      <w:r w:rsidR="00EE34B5">
        <w:t xml:space="preserve">Superintendent </w:t>
      </w:r>
      <w:r w:rsidRPr="001D201F">
        <w:t>is the primary point of contact for coordinating interactions with federal immigration authorities occurring in the district (“</w:t>
      </w:r>
      <w:r w:rsidR="00853AC1">
        <w:t xml:space="preserve">immigration </w:t>
      </w:r>
      <w:proofErr w:type="gramStart"/>
      <w:r w:rsidR="00853AC1">
        <w:t>liaison</w:t>
      </w:r>
      <w:r w:rsidRPr="001D201F">
        <w:t>”</w:t>
      </w:r>
      <w:r w:rsidR="001D201F" w:rsidRPr="001D201F">
        <w:t>{</w:t>
      </w:r>
      <w:proofErr w:type="gramEnd"/>
      <w:r w:rsidR="001D201F" w:rsidRPr="001D201F">
        <w:rPr>
          <w:rStyle w:val="FootnoteReference"/>
        </w:rPr>
        <w:footnoteReference w:id="4"/>
      </w:r>
      <w:r w:rsidR="001D201F" w:rsidRPr="001D201F">
        <w:t>}</w:t>
      </w:r>
      <w:r w:rsidRPr="001D201F">
        <w:t xml:space="preserve">). </w:t>
      </w:r>
      <w:r w:rsidR="0082625B" w:rsidRPr="001D201F">
        <w:t xml:space="preserve">The </w:t>
      </w:r>
      <w:r w:rsidR="00EE34B5">
        <w:t>building administrator</w:t>
      </w:r>
      <w:r w:rsidRPr="001D201F">
        <w:t xml:space="preserve"> shall serve as an alternative point of contact during the </w:t>
      </w:r>
      <w:r w:rsidR="00853AC1">
        <w:t>immigration liaison</w:t>
      </w:r>
      <w:r w:rsidRPr="001D201F">
        <w:t>’s absence or unavailability (“alternate</w:t>
      </w:r>
      <w:r w:rsidR="00853AC1">
        <w:t xml:space="preserve"> immigration liaison</w:t>
      </w:r>
      <w:r w:rsidRPr="001D201F">
        <w:t>”).</w:t>
      </w:r>
    </w:p>
    <w:p w14:paraId="0563C4B5" w14:textId="73AC5719" w:rsidR="007A4B26" w:rsidRPr="00853AC1" w:rsidRDefault="007A4B26" w:rsidP="007A4B26">
      <w:pPr>
        <w:pStyle w:val="PolicyBodyText"/>
        <w:rPr>
          <w:lang w:val="fr-FR"/>
        </w:rPr>
      </w:pPr>
      <w:r w:rsidRPr="00853AC1">
        <w:rPr>
          <w:lang w:val="fr-FR"/>
        </w:rPr>
        <w:t xml:space="preserve">The </w:t>
      </w:r>
      <w:r w:rsidR="00853AC1" w:rsidRPr="00853AC1">
        <w:rPr>
          <w:lang w:val="fr-FR"/>
        </w:rPr>
        <w:t xml:space="preserve">immigration </w:t>
      </w:r>
      <w:proofErr w:type="spellStart"/>
      <w:r w:rsidR="00853AC1" w:rsidRPr="00853AC1">
        <w:rPr>
          <w:lang w:val="fr-FR"/>
        </w:rPr>
        <w:t>liaison</w:t>
      </w:r>
      <w:r w:rsidRPr="00853AC1">
        <w:rPr>
          <w:lang w:val="fr-FR"/>
        </w:rPr>
        <w:t>’</w:t>
      </w:r>
      <w:r w:rsidR="0082625B" w:rsidRPr="00853AC1">
        <w:rPr>
          <w:lang w:val="fr-FR"/>
        </w:rPr>
        <w:t>s</w:t>
      </w:r>
      <w:proofErr w:type="spellEnd"/>
      <w:r w:rsidRPr="00853AC1">
        <w:rPr>
          <w:lang w:val="fr-FR"/>
        </w:rPr>
        <w:t xml:space="preserve"> </w:t>
      </w:r>
      <w:proofErr w:type="spellStart"/>
      <w:r w:rsidRPr="00853AC1">
        <w:rPr>
          <w:lang w:val="fr-FR"/>
        </w:rPr>
        <w:t>responsibilities</w:t>
      </w:r>
      <w:proofErr w:type="spellEnd"/>
      <w:r w:rsidRPr="00853AC1">
        <w:rPr>
          <w:lang w:val="fr-FR"/>
        </w:rPr>
        <w:t xml:space="preserve"> </w:t>
      </w:r>
      <w:proofErr w:type="spellStart"/>
      <w:proofErr w:type="gramStart"/>
      <w:r w:rsidRPr="00853AC1">
        <w:rPr>
          <w:lang w:val="fr-FR"/>
        </w:rPr>
        <w:t>include</w:t>
      </w:r>
      <w:proofErr w:type="spellEnd"/>
      <w:r w:rsidRPr="00853AC1">
        <w:rPr>
          <w:lang w:val="fr-FR"/>
        </w:rPr>
        <w:t>:</w:t>
      </w:r>
      <w:proofErr w:type="gramEnd"/>
    </w:p>
    <w:p w14:paraId="5F7E0C9F" w14:textId="6135752B" w:rsidR="007A4B26" w:rsidRPr="001D201F" w:rsidRDefault="007A4B26" w:rsidP="007A4B26">
      <w:pPr>
        <w:pStyle w:val="Level1"/>
        <w:numPr>
          <w:ilvl w:val="0"/>
          <w:numId w:val="25"/>
        </w:numPr>
      </w:pPr>
      <w:r w:rsidRPr="001D201F">
        <w:t>Serving as the district’s representative during encounters with federal immigration authorities;</w:t>
      </w:r>
    </w:p>
    <w:p w14:paraId="6098927E" w14:textId="034192C2" w:rsidR="003228BB" w:rsidRDefault="003228BB" w:rsidP="0082625B">
      <w:pPr>
        <w:pStyle w:val="Level1"/>
      </w:pPr>
      <w:r>
        <w:lastRenderedPageBreak/>
        <w:t>Confirming when federal immigration authorities have entered school property for immigration enforcement purposes;</w:t>
      </w:r>
    </w:p>
    <w:p w14:paraId="038F661D" w14:textId="4A31560C" w:rsidR="0082625B" w:rsidRPr="001D201F" w:rsidRDefault="007A4B26" w:rsidP="0082625B">
      <w:pPr>
        <w:pStyle w:val="Level1"/>
      </w:pPr>
      <w:r w:rsidRPr="001D201F">
        <w:t>Ensuring federal immigration authorities engaging in enforcement activities at the district have notice of relevant district policies</w:t>
      </w:r>
      <w:r w:rsidR="0082625B" w:rsidRPr="001D201F">
        <w:t>: JO/IGBAB – Education Records/Records of Students with Disabilities, JOA – Directory Information, JOB – Personally Identifiable Information and this policy</w:t>
      </w:r>
      <w:r w:rsidR="006739A1">
        <w:t>;</w:t>
      </w:r>
    </w:p>
    <w:p w14:paraId="6AF19153" w14:textId="5ADCDB12" w:rsidR="007A4B26" w:rsidRPr="001D201F" w:rsidRDefault="007A4B26" w:rsidP="007A4B26">
      <w:pPr>
        <w:pStyle w:val="Level1"/>
      </w:pPr>
      <w:r w:rsidRPr="001D201F">
        <w:t>Assisting staff in performing their duties in response to immigration enforcement efforts, including ensuring compliance with all district policies and procedures related to interactions with federal immigration authorities and immigration enforcement efforts;</w:t>
      </w:r>
    </w:p>
    <w:p w14:paraId="5061065A" w14:textId="09D0DC35" w:rsidR="007A4B26" w:rsidRPr="001D201F" w:rsidRDefault="007A4B26" w:rsidP="007A4B26">
      <w:pPr>
        <w:pStyle w:val="Level1"/>
      </w:pPr>
      <w:r w:rsidRPr="001D201F">
        <w:t>Reviewing and responding to requests from federal immigration authorities, in coordination with, and under the direction of, the superintendent or designee;</w:t>
      </w:r>
    </w:p>
    <w:p w14:paraId="1BD07865" w14:textId="77777777" w:rsidR="003228BB" w:rsidRDefault="007A4B26" w:rsidP="00FA131F">
      <w:pPr>
        <w:pStyle w:val="Level1"/>
      </w:pPr>
      <w:r w:rsidRPr="001D201F">
        <w:t>Facilitating the district’s compliance with lawful immigration enforcement efforts in a manner that does not unnecessarily disrupt the school environment or invade the privacy of students, staff, or volunteers</w:t>
      </w:r>
      <w:r w:rsidR="003228BB">
        <w:t>;</w:t>
      </w:r>
    </w:p>
    <w:p w14:paraId="30DF500A" w14:textId="61BED5F6" w:rsidR="007A4B26" w:rsidRPr="001D201F" w:rsidRDefault="003228BB" w:rsidP="00FA131F">
      <w:pPr>
        <w:pStyle w:val="Level1"/>
      </w:pPr>
      <w:r>
        <w:t>Providing notice as required in this policy when a federal immigration authority has been confirmed to have entered school property for immigration enforcement</w:t>
      </w:r>
      <w:r w:rsidR="007A4B26" w:rsidRPr="001D201F">
        <w:t>.</w:t>
      </w:r>
    </w:p>
    <w:p w14:paraId="21B3B33E" w14:textId="7D36AE43" w:rsidR="00F83915" w:rsidRPr="001D201F" w:rsidRDefault="00F83915" w:rsidP="00FA131F">
      <w:pPr>
        <w:pStyle w:val="PolicyBodyText"/>
        <w:rPr>
          <w:b/>
          <w:bCs/>
        </w:rPr>
      </w:pPr>
      <w:r w:rsidRPr="001D201F">
        <w:rPr>
          <w:b/>
          <w:bCs/>
        </w:rPr>
        <w:t>Required Notic</w:t>
      </w:r>
      <w:r w:rsidR="00F00199" w:rsidRPr="001D201F">
        <w:rPr>
          <w:b/>
          <w:bCs/>
        </w:rPr>
        <w:t>e</w:t>
      </w:r>
    </w:p>
    <w:p w14:paraId="652D54F6" w14:textId="7424685C" w:rsidR="00F83915" w:rsidRPr="001D201F" w:rsidRDefault="00F83915" w:rsidP="00234E29">
      <w:pPr>
        <w:pStyle w:val="PolicyBodyText"/>
      </w:pPr>
      <w:r w:rsidRPr="001D201F">
        <w:t xml:space="preserve">When a federal immigration authority is reported to have entered school property for the purpose of immigration enforcement the </w:t>
      </w:r>
      <w:r w:rsidR="00853AC1">
        <w:t>immigration liaison</w:t>
      </w:r>
      <w:r w:rsidRPr="001D201F">
        <w:t xml:space="preserve"> shall confirm whether federal immigration authorities have entered school property</w:t>
      </w:r>
      <w:r w:rsidR="00503085" w:rsidRPr="001D201F">
        <w:t xml:space="preserve"> for immigration enforcement</w:t>
      </w:r>
      <w:r w:rsidRPr="001D201F">
        <w:t xml:space="preserve"> and </w:t>
      </w:r>
      <w:r w:rsidR="00503085" w:rsidRPr="001D201F">
        <w:t xml:space="preserve">when confirmed, shall </w:t>
      </w:r>
      <w:r w:rsidRPr="001D201F">
        <w:t>provide notice as follows:</w:t>
      </w:r>
    </w:p>
    <w:p w14:paraId="17215249" w14:textId="558C3E02" w:rsidR="00F83915" w:rsidRPr="001D201F" w:rsidRDefault="00F83915" w:rsidP="00C3514C">
      <w:pPr>
        <w:pStyle w:val="Level1"/>
        <w:numPr>
          <w:ilvl w:val="0"/>
          <w:numId w:val="29"/>
        </w:numPr>
      </w:pPr>
      <w:r w:rsidRPr="001D201F">
        <w:t>Notice must be provided to:</w:t>
      </w:r>
    </w:p>
    <w:p w14:paraId="745E8A17" w14:textId="07D9EB89" w:rsidR="00F83915" w:rsidRPr="001D201F" w:rsidRDefault="00F83915" w:rsidP="00234E29">
      <w:pPr>
        <w:pStyle w:val="Level2"/>
      </w:pPr>
      <w:r w:rsidRPr="001D201F">
        <w:t>Students who attend the school where the federal immigration authority is confirmed to be on school property for immigration enforcement and who are in grades 7 and above;</w:t>
      </w:r>
    </w:p>
    <w:p w14:paraId="69E490CF" w14:textId="12243882" w:rsidR="00F83915" w:rsidRPr="001D201F" w:rsidRDefault="00D86AB1" w:rsidP="00234E29">
      <w:pPr>
        <w:pStyle w:val="Level2"/>
      </w:pPr>
      <w:r w:rsidRPr="001D201F">
        <w:t>P</w:t>
      </w:r>
      <w:r w:rsidR="00F83915" w:rsidRPr="001D201F">
        <w:t>arents or guardians of student</w:t>
      </w:r>
      <w:r w:rsidRPr="001D201F">
        <w:t>s</w:t>
      </w:r>
      <w:r w:rsidR="00F83915" w:rsidRPr="001D201F">
        <w:t xml:space="preserve"> attending the school where the federal immigration authority is confirmed to be on school property for immigration enforcement;</w:t>
      </w:r>
    </w:p>
    <w:p w14:paraId="00944A2B" w14:textId="1298989D" w:rsidR="00F83915" w:rsidRPr="001D201F" w:rsidRDefault="008B3159" w:rsidP="00234E29">
      <w:pPr>
        <w:pStyle w:val="Level2"/>
      </w:pPr>
      <w:r w:rsidRPr="001D201F">
        <w:t xml:space="preserve">Staff </w:t>
      </w:r>
      <w:r w:rsidR="00F83915" w:rsidRPr="001D201F">
        <w:t>of the school where the federal immigration authority is confirmed to be on school property for immigration enforcement; and</w:t>
      </w:r>
    </w:p>
    <w:p w14:paraId="53EDF57D" w14:textId="20BBC384" w:rsidR="00F83915" w:rsidRPr="001D201F" w:rsidRDefault="00F83915" w:rsidP="00234E29">
      <w:pPr>
        <w:pStyle w:val="Level2"/>
      </w:pPr>
      <w:r w:rsidRPr="001D201F">
        <w:t xml:space="preserve">Community-based service providers that have </w:t>
      </w:r>
      <w:r w:rsidR="00F05A7D">
        <w:t>reques</w:t>
      </w:r>
      <w:r w:rsidRPr="001D201F">
        <w:t>ted to receive notice when a federal immigration authority is conf</w:t>
      </w:r>
      <w:r w:rsidR="00D86AB1" w:rsidRPr="001D201F">
        <w:t>i</w:t>
      </w:r>
      <w:r w:rsidRPr="001D201F">
        <w:t xml:space="preserve">rmed to be on school property for immigration enforcement. Community-based service providers can request to receive such notifications by contacting </w:t>
      </w:r>
      <w:r w:rsidR="00EE34B5">
        <w:t>the Superintendent.</w:t>
      </w:r>
    </w:p>
    <w:p w14:paraId="6AEF9A25" w14:textId="5278DF78" w:rsidR="00F83915" w:rsidRPr="001D201F" w:rsidRDefault="00F83915" w:rsidP="00234E29">
      <w:pPr>
        <w:pStyle w:val="Level1"/>
      </w:pPr>
      <w:r w:rsidRPr="001D201F">
        <w:t>Notice must include:</w:t>
      </w:r>
    </w:p>
    <w:p w14:paraId="04F96BAA" w14:textId="7555A01C" w:rsidR="00F83915" w:rsidRPr="001D201F" w:rsidRDefault="00F83915" w:rsidP="00234E29">
      <w:pPr>
        <w:pStyle w:val="Level2"/>
      </w:pPr>
      <w:r w:rsidRPr="001D201F">
        <w:t>The general location of the federal immigration authority;</w:t>
      </w:r>
      <w:r w:rsidR="00D86AB1" w:rsidRPr="001D201F">
        <w:t xml:space="preserve"> and</w:t>
      </w:r>
    </w:p>
    <w:p w14:paraId="6FA413B9" w14:textId="25F9CA37" w:rsidR="00F83915" w:rsidRPr="001D201F" w:rsidRDefault="00F83915" w:rsidP="00234E29">
      <w:pPr>
        <w:pStyle w:val="Level2"/>
      </w:pPr>
      <w:r w:rsidRPr="001D201F">
        <w:t>Whether classes or school operations were affected by the presence of the federal immigration authority</w:t>
      </w:r>
      <w:r w:rsidR="00D86AB1" w:rsidRPr="001D201F">
        <w:t>.</w:t>
      </w:r>
      <w:r w:rsidR="008A574D" w:rsidRPr="001D201F">
        <w:t xml:space="preserve"> </w:t>
      </w:r>
      <w:r w:rsidR="00EE34B5">
        <w:t>The d</w:t>
      </w:r>
      <w:r w:rsidR="0082625B" w:rsidRPr="000649E3">
        <w:t xml:space="preserve">istrict may </w:t>
      </w:r>
      <w:r w:rsidR="005464F8" w:rsidRPr="000649E3">
        <w:t>include resources available to those impacted by immigration enforcement actions.</w:t>
      </w:r>
    </w:p>
    <w:p w14:paraId="04959E8A" w14:textId="5C419EC2" w:rsidR="00F83915" w:rsidRPr="001D201F" w:rsidRDefault="00F83915" w:rsidP="00234E29">
      <w:pPr>
        <w:pStyle w:val="Level1"/>
      </w:pPr>
      <w:r w:rsidRPr="001D201F">
        <w:t>Notic</w:t>
      </w:r>
      <w:r w:rsidR="00D86AB1" w:rsidRPr="001D201F">
        <w:t>e</w:t>
      </w:r>
      <w:r w:rsidRPr="001D201F">
        <w:t xml:space="preserve"> must not disclose:</w:t>
      </w:r>
    </w:p>
    <w:p w14:paraId="7AEFD132" w14:textId="01541696" w:rsidR="00F83915" w:rsidRPr="001D201F" w:rsidRDefault="00F83915" w:rsidP="00234E29">
      <w:pPr>
        <w:pStyle w:val="Level2"/>
      </w:pPr>
      <w:r w:rsidRPr="001D201F">
        <w:lastRenderedPageBreak/>
        <w:t>Personally identifiable information;</w:t>
      </w:r>
    </w:p>
    <w:p w14:paraId="5D396CCA" w14:textId="4341C777" w:rsidR="00F83915" w:rsidRPr="001D201F" w:rsidRDefault="00F83915" w:rsidP="00234E29">
      <w:pPr>
        <w:pStyle w:val="Level2"/>
      </w:pPr>
      <w:r w:rsidRPr="001D201F">
        <w:t>Other information that may not be legally disclosed</w:t>
      </w:r>
      <w:r w:rsidR="00A4652A">
        <w:t>; or</w:t>
      </w:r>
    </w:p>
    <w:p w14:paraId="7F0F6482" w14:textId="48100C22" w:rsidR="00F83915" w:rsidRPr="001D201F" w:rsidRDefault="005464F8" w:rsidP="005464F8">
      <w:pPr>
        <w:pStyle w:val="Level2"/>
      </w:pPr>
      <w:r w:rsidRPr="001D201F">
        <w:t xml:space="preserve">Other </w:t>
      </w:r>
      <w:r w:rsidR="001234FC" w:rsidRPr="001D201F">
        <w:t>i</w:t>
      </w:r>
      <w:r w:rsidR="00F83915" w:rsidRPr="001D201F">
        <w:t xml:space="preserve">nformation when the disclosure may threaten the health or safety of students or </w:t>
      </w:r>
      <w:r w:rsidR="005B3024" w:rsidRPr="001D201F">
        <w:t xml:space="preserve">staff </w:t>
      </w:r>
      <w:r w:rsidR="00F83915" w:rsidRPr="001D201F">
        <w:t>of the district</w:t>
      </w:r>
      <w:r w:rsidR="001234FC" w:rsidRPr="001D201F">
        <w:t xml:space="preserve"> </w:t>
      </w:r>
      <w:r w:rsidR="005B3024" w:rsidRPr="001D201F">
        <w:t>o</w:t>
      </w:r>
      <w:r w:rsidR="001234FC" w:rsidRPr="001D201F">
        <w:t xml:space="preserve">r </w:t>
      </w:r>
      <w:r w:rsidR="005B3024" w:rsidRPr="001D201F">
        <w:t>is prohibited by a court order.</w:t>
      </w:r>
    </w:p>
    <w:p w14:paraId="0C8FDB59" w14:textId="016DA266" w:rsidR="00F83915" w:rsidRPr="001D201F" w:rsidRDefault="00D86AB1" w:rsidP="00FA131F">
      <w:pPr>
        <w:pStyle w:val="PolicyBodyText"/>
      </w:pPr>
      <w:r w:rsidRPr="001D201F">
        <w:t>The required n</w:t>
      </w:r>
      <w:r w:rsidR="00F83915" w:rsidRPr="001D201F">
        <w:t xml:space="preserve">otice will be provided as expediently as possible using </w:t>
      </w:r>
      <w:r w:rsidR="00466EEC" w:rsidRPr="001D201F">
        <w:t>ex</w:t>
      </w:r>
      <w:r w:rsidR="00F83915" w:rsidRPr="001D201F">
        <w:t>isting methods use</w:t>
      </w:r>
      <w:r w:rsidR="00466EEC" w:rsidRPr="001D201F">
        <w:t>d</w:t>
      </w:r>
      <w:r w:rsidR="00F83915" w:rsidRPr="001D201F">
        <w:t xml:space="preserve"> for providing electronic communications.</w:t>
      </w:r>
    </w:p>
    <w:p w14:paraId="45B62499" w14:textId="76AFA577" w:rsidR="00F83915" w:rsidRPr="001D201F" w:rsidRDefault="00F83915" w:rsidP="00FA131F">
      <w:pPr>
        <w:pStyle w:val="PolicyBodyText"/>
      </w:pPr>
      <w:r w:rsidRPr="001D201F">
        <w:t>Unless otherwise prohibited by law or court order, the district will make reasonable efforts to provide notice to a student, or to the parent of guardian of a student</w:t>
      </w:r>
      <w:r w:rsidR="00D86AB1" w:rsidRPr="001D201F">
        <w:t>,</w:t>
      </w:r>
      <w:r w:rsidRPr="001D201F">
        <w:t xml:space="preserve"> when the district has provided information related to the student to a federal immigration authority.</w:t>
      </w:r>
    </w:p>
    <w:p w14:paraId="427BF30B" w14:textId="65FBE6B7" w:rsidR="00EF7EA5" w:rsidRPr="001D201F" w:rsidRDefault="00EF7EA5" w:rsidP="00FA131F">
      <w:pPr>
        <w:pStyle w:val="PolicyBodyText"/>
        <w:rPr>
          <w:b/>
          <w:bCs/>
        </w:rPr>
      </w:pPr>
      <w:r w:rsidRPr="001D201F">
        <w:rPr>
          <w:b/>
          <w:bCs/>
        </w:rPr>
        <w:t>Confidentiality of School Records</w:t>
      </w:r>
    </w:p>
    <w:p w14:paraId="4DDEB7B9" w14:textId="6BD74137" w:rsidR="00EF7EA5" w:rsidRPr="001D201F" w:rsidRDefault="00EF7EA5" w:rsidP="00FA131F">
      <w:pPr>
        <w:pStyle w:val="PolicyBodyText"/>
      </w:pPr>
      <w:r w:rsidRPr="001D201F">
        <w:t xml:space="preserve">Except when required by a judicially authorized warrant, subpoena, or order, Oregon law prohibits the district from disclosing protected information to federal immigration authorities for the purpose of enforcing federal immigration laws. Protected information includes information relating to a </w:t>
      </w:r>
      <w:proofErr w:type="gramStart"/>
      <w:r w:rsidRPr="001D201F">
        <w:t>person’s</w:t>
      </w:r>
      <w:proofErr w:type="gramEnd"/>
      <w:r w:rsidRPr="001D201F">
        <w:t>:</w:t>
      </w:r>
    </w:p>
    <w:p w14:paraId="6FDA3C3B" w14:textId="77777777" w:rsidR="00EF7EA5" w:rsidRPr="001D201F" w:rsidRDefault="00EF7EA5" w:rsidP="00D86AB1">
      <w:pPr>
        <w:pStyle w:val="Level1"/>
        <w:numPr>
          <w:ilvl w:val="0"/>
          <w:numId w:val="26"/>
        </w:numPr>
      </w:pPr>
      <w:r w:rsidRPr="001D201F">
        <w:t>Address;</w:t>
      </w:r>
    </w:p>
    <w:p w14:paraId="3C3F81B4" w14:textId="77777777" w:rsidR="00EF7EA5" w:rsidRPr="001D201F" w:rsidRDefault="00EF7EA5" w:rsidP="00EC5C47">
      <w:pPr>
        <w:pStyle w:val="Level1"/>
      </w:pPr>
      <w:r w:rsidRPr="001D201F">
        <w:t>Workplace or hours of work;</w:t>
      </w:r>
    </w:p>
    <w:p w14:paraId="6E2CB3ED" w14:textId="77777777" w:rsidR="00EF7EA5" w:rsidRPr="001D201F" w:rsidRDefault="00EF7EA5" w:rsidP="00EC5C47">
      <w:pPr>
        <w:pStyle w:val="Level1"/>
      </w:pPr>
      <w:r w:rsidRPr="001D201F">
        <w:t>School or school hours;</w:t>
      </w:r>
    </w:p>
    <w:p w14:paraId="336A9C62" w14:textId="77777777" w:rsidR="00EF7EA5" w:rsidRPr="001D201F" w:rsidRDefault="00EF7EA5" w:rsidP="00EC5C47">
      <w:pPr>
        <w:pStyle w:val="Level1"/>
      </w:pPr>
      <w:r w:rsidRPr="001D201F">
        <w:t>Contact information, including telephone number, electronic mail address or social media account information;</w:t>
      </w:r>
    </w:p>
    <w:p w14:paraId="31FC6A7B" w14:textId="77777777" w:rsidR="00EF7EA5" w:rsidRPr="001D201F" w:rsidRDefault="00EF7EA5" w:rsidP="00EC5C47">
      <w:pPr>
        <w:pStyle w:val="Level1"/>
      </w:pPr>
      <w:r w:rsidRPr="001D201F">
        <w:t>Known associates or relatives; and</w:t>
      </w:r>
    </w:p>
    <w:p w14:paraId="451BBC57" w14:textId="2C9C8172" w:rsidR="00EF7EA5" w:rsidRPr="001D201F" w:rsidRDefault="00EF7EA5" w:rsidP="00EC5C47">
      <w:pPr>
        <w:pStyle w:val="Level1"/>
      </w:pPr>
      <w:r w:rsidRPr="001D201F">
        <w:t>Date, time or location of the person’s hearings, proceedings or appointments with a public body that are not matters of public record.</w:t>
      </w:r>
    </w:p>
    <w:p w14:paraId="1CD9CAAC" w14:textId="5EBF3DD7" w:rsidR="00EF7EA5" w:rsidRPr="001D201F" w:rsidRDefault="00EF7EA5" w:rsidP="00FA131F">
      <w:pPr>
        <w:pStyle w:val="PolicyBodyText"/>
      </w:pPr>
      <w:r w:rsidRPr="001D201F">
        <w:t>Oregon law also prohibits sharing any of the above information about a person’s relatives or known associates with federal authorities for immigration enforcement purposes</w:t>
      </w:r>
      <w:r w:rsidR="0018704A" w:rsidRPr="001D201F">
        <w:t>.</w:t>
      </w:r>
    </w:p>
    <w:p w14:paraId="72865946" w14:textId="0B1EC1FE" w:rsidR="00EF7EA5" w:rsidRPr="001D201F" w:rsidRDefault="00EF7EA5" w:rsidP="00FA131F">
      <w:pPr>
        <w:pStyle w:val="PolicyBodyText"/>
      </w:pPr>
      <w:r w:rsidRPr="001D201F">
        <w:t>Oregon law generally prohibits the district from sharing or disclosing citizenship or immigration status or country of birth information</w:t>
      </w:r>
      <w:r w:rsidR="00466EEC" w:rsidRPr="001D201F">
        <w:rPr>
          <w:rStyle w:val="FootnoteReference"/>
        </w:rPr>
        <w:footnoteReference w:id="5"/>
      </w:r>
      <w:r w:rsidRPr="001D201F">
        <w:t xml:space="preserve"> that the district collects, unless one of the following exceptions applies:</w:t>
      </w:r>
    </w:p>
    <w:p w14:paraId="16EF19B5" w14:textId="2ABD2FEF" w:rsidR="00EF7EA5" w:rsidRPr="001D201F" w:rsidRDefault="00EF7EA5" w:rsidP="005B583B">
      <w:pPr>
        <w:pStyle w:val="Level1"/>
        <w:numPr>
          <w:ilvl w:val="0"/>
          <w:numId w:val="27"/>
        </w:numPr>
      </w:pPr>
      <w:r w:rsidRPr="001D201F">
        <w:t>The disclosure is required by state or federal law (other than federal immigration law)</w:t>
      </w:r>
      <w:r w:rsidR="000059D1" w:rsidRPr="001D201F">
        <w:t>;</w:t>
      </w:r>
    </w:p>
    <w:p w14:paraId="73753C70" w14:textId="36E4BF63" w:rsidR="00EF7EA5" w:rsidRPr="001D201F" w:rsidRDefault="00EF7EA5" w:rsidP="00EC5C47">
      <w:pPr>
        <w:pStyle w:val="Level1"/>
      </w:pPr>
      <w:r w:rsidRPr="001D201F">
        <w:t>The disclosure is required by a judicially authorized warrant, order, or subpoena</w:t>
      </w:r>
      <w:r w:rsidR="000059D1" w:rsidRPr="001D201F">
        <w:t>;</w:t>
      </w:r>
    </w:p>
    <w:p w14:paraId="56519240" w14:textId="40835E1D" w:rsidR="00EF7EA5" w:rsidRPr="001D201F" w:rsidRDefault="00EF7EA5" w:rsidP="00EC5C47">
      <w:pPr>
        <w:pStyle w:val="Level1"/>
      </w:pPr>
      <w:r w:rsidRPr="001D201F">
        <w:t xml:space="preserve">The information being shared with a person concerns only that person or their </w:t>
      </w:r>
      <w:r w:rsidR="002D0D48">
        <w:t>d</w:t>
      </w:r>
      <w:r w:rsidRPr="001D201F">
        <w:t>ependents</w:t>
      </w:r>
      <w:r w:rsidR="000059D1" w:rsidRPr="001D201F">
        <w:t>;</w:t>
      </w:r>
      <w:r w:rsidR="004B2E59" w:rsidRPr="001D201F">
        <w:t xml:space="preserve"> or</w:t>
      </w:r>
    </w:p>
    <w:p w14:paraId="10B8BEF3" w14:textId="3F161517" w:rsidR="00886269" w:rsidRPr="001D201F" w:rsidRDefault="00EF7EA5" w:rsidP="00EC5C47">
      <w:pPr>
        <w:pStyle w:val="Level1"/>
      </w:pPr>
      <w:r w:rsidRPr="001D201F">
        <w:t>The information is aggregated and not personally identifiable.</w:t>
      </w:r>
    </w:p>
    <w:p w14:paraId="2B4ED94F" w14:textId="4D33F549" w:rsidR="00163342" w:rsidRPr="001D201F" w:rsidRDefault="00EF7EA5" w:rsidP="00FA131F">
      <w:pPr>
        <w:pStyle w:val="PolicyBodyText"/>
      </w:pPr>
      <w:r w:rsidRPr="001D201F">
        <w:lastRenderedPageBreak/>
        <w:t xml:space="preserve">In addition to the prohibitions described above, federal and state laws make records and information related to students confidential and permit disclosure only in limited circumstances. The district’s </w:t>
      </w:r>
      <w:r w:rsidR="005B583B" w:rsidRPr="001D201F">
        <w:t xml:space="preserve">policies </w:t>
      </w:r>
      <w:r w:rsidRPr="001D201F">
        <w:t>with respect to student records can be found in Board polic</w:t>
      </w:r>
      <w:r w:rsidR="00886269" w:rsidRPr="001D201F">
        <w:t>ies</w:t>
      </w:r>
      <w:r w:rsidRPr="001D201F">
        <w:t xml:space="preserve"> JO</w:t>
      </w:r>
      <w:r w:rsidR="005D755C" w:rsidRPr="001D201F">
        <w:t>/IGBAB</w:t>
      </w:r>
      <w:r w:rsidRPr="001D201F">
        <w:t xml:space="preserve"> – Education Records/Records of Students with Disabilities</w:t>
      </w:r>
      <w:r w:rsidR="00886269" w:rsidRPr="001D201F">
        <w:t>, JO</w:t>
      </w:r>
      <w:r w:rsidR="00466EEC" w:rsidRPr="001D201F">
        <w:t>A</w:t>
      </w:r>
      <w:r w:rsidR="00886269" w:rsidRPr="001D201F">
        <w:t xml:space="preserve"> – Directory Information and JO</w:t>
      </w:r>
      <w:r w:rsidR="00466EEC" w:rsidRPr="001D201F">
        <w:t>B</w:t>
      </w:r>
      <w:r w:rsidR="00886269" w:rsidRPr="001D201F">
        <w:t xml:space="preserve"> – Personally Identifiable Information</w:t>
      </w:r>
      <w:r w:rsidRPr="001D201F">
        <w:t xml:space="preserve">. To ensure compliance with applicable federal and state law, </w:t>
      </w:r>
      <w:r w:rsidR="00886269" w:rsidRPr="001D201F">
        <w:t>the district</w:t>
      </w:r>
      <w:r w:rsidRPr="001D201F">
        <w:t xml:space="preserve">’s </w:t>
      </w:r>
      <w:r w:rsidR="008B3159" w:rsidRPr="001D201F">
        <w:t xml:space="preserve">staff </w:t>
      </w:r>
      <w:r w:rsidRPr="001D201F">
        <w:t xml:space="preserve">shall not disclose any school records or information to federal immigration authorities except as provided in </w:t>
      </w:r>
      <w:r w:rsidR="00886269" w:rsidRPr="001D201F">
        <w:t>these</w:t>
      </w:r>
      <w:r w:rsidRPr="001D201F">
        <w:t xml:space="preserve"> policies.</w:t>
      </w:r>
    </w:p>
    <w:p w14:paraId="4015CF9F" w14:textId="0BCED526" w:rsidR="00886269" w:rsidRPr="001D201F" w:rsidRDefault="008B3159" w:rsidP="00FA131F">
      <w:pPr>
        <w:pStyle w:val="PolicyBodyText"/>
      </w:pPr>
      <w:r w:rsidRPr="001D201F">
        <w:t xml:space="preserve">Staff </w:t>
      </w:r>
      <w:r w:rsidR="00EF7EA5" w:rsidRPr="001D201F">
        <w:t xml:space="preserve">must also maintain the confidentiality of school records and other information about students, </w:t>
      </w:r>
      <w:r w:rsidRPr="001D201F">
        <w:t>staff</w:t>
      </w:r>
      <w:r w:rsidR="00EF7EA5" w:rsidRPr="001D201F">
        <w:t xml:space="preserve">, and volunteers when communicating with other students, parents, or community members about immigration enforcement activities involving students, </w:t>
      </w:r>
      <w:r w:rsidRPr="001D201F">
        <w:t>staff</w:t>
      </w:r>
      <w:r w:rsidR="00EF7EA5" w:rsidRPr="001D201F">
        <w:t xml:space="preserve">, or volunteers of </w:t>
      </w:r>
      <w:r w:rsidR="00886269" w:rsidRPr="001D201F">
        <w:t>the district</w:t>
      </w:r>
      <w:r w:rsidR="00EF7EA5" w:rsidRPr="001D201F">
        <w:t xml:space="preserve"> or occurring </w:t>
      </w:r>
      <w:r w:rsidR="00886269" w:rsidRPr="001D201F">
        <w:t>on district property</w:t>
      </w:r>
      <w:r w:rsidR="00EF7EA5" w:rsidRPr="001D201F">
        <w:t xml:space="preserve">. </w:t>
      </w:r>
      <w:r w:rsidRPr="001D201F">
        <w:t xml:space="preserve">Staff </w:t>
      </w:r>
      <w:r w:rsidR="00EF7EA5" w:rsidRPr="001D201F">
        <w:t xml:space="preserve">should direct anyone with questions about immigration enforcement activities occurring </w:t>
      </w:r>
      <w:r w:rsidR="00886269" w:rsidRPr="001D201F">
        <w:t>on district property</w:t>
      </w:r>
      <w:r w:rsidR="00EF7EA5" w:rsidRPr="001D201F">
        <w:t xml:space="preserve"> to</w:t>
      </w:r>
      <w:r w:rsidR="004B2E59" w:rsidRPr="001D201F">
        <w:t xml:space="preserve"> the </w:t>
      </w:r>
      <w:r w:rsidR="00853AC1">
        <w:t>immigration liaison</w:t>
      </w:r>
      <w:r w:rsidR="00EF7EA5" w:rsidRPr="001D201F">
        <w:t>.</w:t>
      </w:r>
    </w:p>
    <w:p w14:paraId="516176FD" w14:textId="0B14BCDC" w:rsidR="00CD58A8" w:rsidRPr="001D201F" w:rsidRDefault="00EF7653" w:rsidP="00FA131F">
      <w:pPr>
        <w:pStyle w:val="PolicyBodyText"/>
        <w:rPr>
          <w:b/>
          <w:bCs/>
        </w:rPr>
      </w:pPr>
      <w:r w:rsidRPr="001D201F">
        <w:rPr>
          <w:b/>
          <w:bCs/>
        </w:rPr>
        <w:t>Training</w:t>
      </w:r>
    </w:p>
    <w:p w14:paraId="1F335A64" w14:textId="339A6C88" w:rsidR="0037466C" w:rsidRPr="001D201F" w:rsidRDefault="0037466C" w:rsidP="00FA131F">
      <w:pPr>
        <w:pStyle w:val="PolicyBodyText"/>
      </w:pPr>
      <w:r w:rsidRPr="001D201F">
        <w:t xml:space="preserve">The district will provide </w:t>
      </w:r>
      <w:r w:rsidR="004B2E59" w:rsidRPr="001D201F">
        <w:t xml:space="preserve">the </w:t>
      </w:r>
      <w:r w:rsidR="00853AC1">
        <w:t>immigration liaison</w:t>
      </w:r>
      <w:r w:rsidR="001D201F" w:rsidRPr="001D201F">
        <w:t xml:space="preserve"> and alternate</w:t>
      </w:r>
      <w:r w:rsidRPr="001D201F">
        <w:t xml:space="preserve"> </w:t>
      </w:r>
      <w:r w:rsidR="00853AC1">
        <w:t xml:space="preserve">immigration liaison </w:t>
      </w:r>
      <w:r w:rsidRPr="001D201F">
        <w:t>with training as follows:</w:t>
      </w:r>
    </w:p>
    <w:p w14:paraId="101F74EA" w14:textId="7F45DDFC" w:rsidR="0037466C" w:rsidRPr="001D201F" w:rsidRDefault="0037466C" w:rsidP="00457152">
      <w:pPr>
        <w:pStyle w:val="Level1"/>
        <w:numPr>
          <w:ilvl w:val="0"/>
          <w:numId w:val="28"/>
        </w:numPr>
      </w:pPr>
      <w:r w:rsidRPr="001D201F">
        <w:t xml:space="preserve">The training must include information </w:t>
      </w:r>
      <w:r w:rsidR="008B3159" w:rsidRPr="001D201F">
        <w:t>on</w:t>
      </w:r>
      <w:r w:rsidRPr="001D201F">
        <w:t xml:space="preserve"> the requirements of </w:t>
      </w:r>
      <w:r w:rsidR="00457152" w:rsidRPr="001D201F">
        <w:t xml:space="preserve">House Bill </w:t>
      </w:r>
      <w:r w:rsidRPr="001D201F">
        <w:t>4079</w:t>
      </w:r>
      <w:r w:rsidR="00457152" w:rsidRPr="001D201F">
        <w:t xml:space="preserve"> (2026)</w:t>
      </w:r>
      <w:r w:rsidR="002F6945">
        <w:t>, any applicable model policies published by the Attorney General,</w:t>
      </w:r>
      <w:r w:rsidRPr="001D201F">
        <w:t xml:space="preserve"> and this policy;</w:t>
      </w:r>
      <w:r w:rsidR="002F6945">
        <w:t xml:space="preserve"> and</w:t>
      </w:r>
    </w:p>
    <w:p w14:paraId="148075C9" w14:textId="371D8CAD" w:rsidR="0037466C" w:rsidRPr="001D201F" w:rsidRDefault="0037466C" w:rsidP="00457152">
      <w:pPr>
        <w:pStyle w:val="Level1"/>
        <w:numPr>
          <w:ilvl w:val="0"/>
          <w:numId w:val="28"/>
        </w:numPr>
      </w:pPr>
      <w:r w:rsidRPr="001D201F">
        <w:t>The training must be provided at the time of designation and at least once every two years thereafter.</w:t>
      </w:r>
    </w:p>
    <w:p w14:paraId="6220A6ED" w14:textId="0B0A2CB5" w:rsidR="0037466C" w:rsidRPr="001D201F" w:rsidRDefault="00093D5E" w:rsidP="00FA131F">
      <w:pPr>
        <w:pStyle w:val="PolicyBodyText"/>
      </w:pPr>
      <w:r w:rsidRPr="001D201F">
        <w:t>{</w:t>
      </w:r>
      <w:r w:rsidRPr="001D201F">
        <w:rPr>
          <w:rStyle w:val="FootnoteReference"/>
        </w:rPr>
        <w:footnoteReference w:id="6"/>
      </w:r>
      <w:r w:rsidRPr="001D201F">
        <w:t>}</w:t>
      </w:r>
      <w:r w:rsidR="0037466C" w:rsidRPr="001D201F">
        <w:t xml:space="preserve">Upon the adoption of this policy and not less than once every two years thereafter, the district will provide training to </w:t>
      </w:r>
      <w:r w:rsidR="008C13B7" w:rsidRPr="001D201F">
        <w:t xml:space="preserve">all </w:t>
      </w:r>
      <w:r w:rsidR="0037466C" w:rsidRPr="001D201F">
        <w:t xml:space="preserve">current </w:t>
      </w:r>
      <w:r w:rsidR="008B3159" w:rsidRPr="001D201F">
        <w:t xml:space="preserve">district staff </w:t>
      </w:r>
      <w:r w:rsidR="0037466C" w:rsidRPr="001D201F">
        <w:t>regarding federal and state laws, and the district’s policies, relating to interacting with federal immigration authorities and responding to immigration enforcement efforts</w:t>
      </w:r>
      <w:r w:rsidR="0018704A" w:rsidRPr="001D201F">
        <w:t xml:space="preserve">. </w:t>
      </w:r>
      <w:r w:rsidR="0037466C" w:rsidRPr="001D201F">
        <w:t xml:space="preserve">The district will provide the required training to all new </w:t>
      </w:r>
      <w:r w:rsidR="008B3159" w:rsidRPr="001D201F">
        <w:t xml:space="preserve">staff </w:t>
      </w:r>
      <w:r w:rsidR="0037466C" w:rsidRPr="001D201F">
        <w:t>within 30 days of beginning employment.</w:t>
      </w:r>
    </w:p>
    <w:p w14:paraId="2C24FFEF" w14:textId="77777777" w:rsidR="008C38E2" w:rsidRPr="001D201F" w:rsidRDefault="008C38E2" w:rsidP="00A02902">
      <w:pPr>
        <w:pStyle w:val="PolicyBodyText"/>
        <w:spacing w:after="0"/>
      </w:pPr>
      <w:r w:rsidRPr="001D201F">
        <w:t>END OF POLICY</w:t>
      </w:r>
    </w:p>
    <w:p w14:paraId="227B30E5" w14:textId="77777777" w:rsidR="008C38E2" w:rsidRPr="001D201F" w:rsidRDefault="008C38E2" w:rsidP="008C38E2">
      <w:pPr>
        <w:pStyle w:val="PolicyLine"/>
      </w:pPr>
    </w:p>
    <w:p w14:paraId="6B0F7617" w14:textId="77777777" w:rsidR="008C38E2" w:rsidRPr="001D201F" w:rsidRDefault="008C38E2" w:rsidP="00662678">
      <w:pPr>
        <w:pStyle w:val="PolicyReferencesHeading"/>
      </w:pPr>
      <w:r w:rsidRPr="001D201F">
        <w:t>Legal Reference(s):</w:t>
      </w:r>
    </w:p>
    <w:p w14:paraId="4B323356" w14:textId="77777777" w:rsidR="008C38E2" w:rsidRPr="001D201F" w:rsidRDefault="008C38E2" w:rsidP="008C38E2">
      <w:pPr>
        <w:pStyle w:val="PolicyReferences"/>
      </w:pPr>
    </w:p>
    <w:p w14:paraId="5FE84222" w14:textId="77777777" w:rsidR="008C38E2" w:rsidRPr="001D201F" w:rsidRDefault="008C38E2" w:rsidP="008C38E2">
      <w:pPr>
        <w:pStyle w:val="PolicyReferences"/>
        <w:sectPr w:rsidR="008C38E2" w:rsidRPr="001D201F" w:rsidSect="008C38E2">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0" w:name="Laws"/>
    <w:bookmarkStart w:id="1" w:name="ORS"/>
    <w:bookmarkEnd w:id="0"/>
    <w:bookmarkEnd w:id="1"/>
    <w:p w14:paraId="25979830" w14:textId="77777777" w:rsidR="00B76A9A" w:rsidRPr="001D201F" w:rsidRDefault="00B76A9A" w:rsidP="00B76A9A">
      <w:pPr>
        <w:pStyle w:val="PolicyReferences"/>
      </w:pPr>
      <w:r>
        <w:fldChar w:fldCharType="begin"/>
      </w:r>
      <w:r>
        <w:instrText>HYPERLINK "https://www.oregonlegislature.gov/bills_laws/ors/ors180.html"</w:instrText>
      </w:r>
      <w:r>
        <w:fldChar w:fldCharType="separate"/>
      </w:r>
      <w:r w:rsidRPr="007B735E">
        <w:rPr>
          <w:rStyle w:val="Hyperlink"/>
        </w:rPr>
        <w:t>ORS 180</w:t>
      </w:r>
      <w:r>
        <w:fldChar w:fldCharType="end"/>
      </w:r>
      <w:r w:rsidRPr="001D201F">
        <w:t>.810</w:t>
      </w:r>
    </w:p>
    <w:p w14:paraId="57DF9FC3" w14:textId="3F267B0C" w:rsidR="002812E5" w:rsidRDefault="002812E5" w:rsidP="008C38E2">
      <w:pPr>
        <w:pStyle w:val="PolicyReferences"/>
      </w:pPr>
      <w:hyperlink r:id="rId14" w:history="1">
        <w:r w:rsidRPr="007B735E">
          <w:rPr>
            <w:rStyle w:val="Hyperlink"/>
          </w:rPr>
          <w:t>ORS 180</w:t>
        </w:r>
      </w:hyperlink>
      <w:r w:rsidRPr="001D201F">
        <w:t>.8</w:t>
      </w:r>
      <w:r w:rsidR="00B76A9A">
        <w:t>05</w:t>
      </w:r>
    </w:p>
    <w:p w14:paraId="5EA03C3E" w14:textId="53E4EF3F" w:rsidR="00B76A9A" w:rsidRPr="001D201F" w:rsidRDefault="00B76A9A" w:rsidP="008C38E2">
      <w:pPr>
        <w:pStyle w:val="PolicyReferences"/>
      </w:pPr>
      <w:hyperlink r:id="rId15" w:history="1">
        <w:r w:rsidRPr="00B76A9A">
          <w:rPr>
            <w:rStyle w:val="Hyperlink"/>
          </w:rPr>
          <w:t>ORS 181</w:t>
        </w:r>
      </w:hyperlink>
      <w:r>
        <w:t>.826</w:t>
      </w:r>
    </w:p>
    <w:p w14:paraId="6E75D2D0" w14:textId="2BA4EF0B" w:rsidR="00B76A9A" w:rsidRPr="001D201F" w:rsidRDefault="00B76A9A" w:rsidP="008C38E2">
      <w:pPr>
        <w:pStyle w:val="PolicyReferences"/>
        <w:sectPr w:rsidR="00B76A9A" w:rsidRPr="001D201F" w:rsidSect="001660AE">
          <w:footerReference w:type="default" r:id="rId16"/>
          <w:type w:val="continuous"/>
          <w:pgSz w:w="12240" w:h="15838"/>
          <w:pgMar w:top="936" w:right="720" w:bottom="720" w:left="1224" w:header="432" w:footer="720" w:gutter="0"/>
          <w:cols w:num="3" w:space="360"/>
          <w:noEndnote/>
          <w:docGrid w:linePitch="326"/>
        </w:sectPr>
      </w:pPr>
      <w:hyperlink r:id="rId17" w:history="1">
        <w:r w:rsidRPr="00B76A9A">
          <w:rPr>
            <w:rStyle w:val="Hyperlink"/>
          </w:rPr>
          <w:t>OAR 581-021</w:t>
        </w:r>
      </w:hyperlink>
      <w:r>
        <w:t>-0371</w:t>
      </w:r>
    </w:p>
    <w:p w14:paraId="4131FA2A" w14:textId="77777777" w:rsidR="001660AE" w:rsidRPr="001D201F" w:rsidRDefault="001660AE" w:rsidP="008C38E2">
      <w:pPr>
        <w:pStyle w:val="PolicyReferences"/>
      </w:pPr>
    </w:p>
    <w:p w14:paraId="06C0B74F" w14:textId="77777777" w:rsidR="00B76A9A" w:rsidRDefault="00B76A9A" w:rsidP="00B76A9A">
      <w:pPr>
        <w:pStyle w:val="PolicyReferences"/>
      </w:pPr>
      <w:r>
        <w:t>Family Educational Rights and Privacy Act of 1974, 20 U.S.C. § 1232g (2012); Family Educational Rights and Privacy, 34 C.F.R. Part 99 (2017).</w:t>
      </w:r>
    </w:p>
    <w:p w14:paraId="0258D979" w14:textId="54A6F150" w:rsidR="00A4652A" w:rsidRDefault="00A4652A" w:rsidP="00B76A9A">
      <w:pPr>
        <w:pStyle w:val="PolicyReferences"/>
      </w:pPr>
      <w:hyperlink r:id="rId18" w:history="1">
        <w:r w:rsidRPr="007B735E">
          <w:rPr>
            <w:rStyle w:val="Hyperlink"/>
          </w:rPr>
          <w:t xml:space="preserve">Oregon Attorney General’s </w:t>
        </w:r>
        <w:r w:rsidRPr="007B735E">
          <w:rPr>
            <w:rStyle w:val="Hyperlink"/>
            <w:i/>
            <w:iCs/>
          </w:rPr>
          <w:t>K12 School Model Policy</w:t>
        </w:r>
      </w:hyperlink>
    </w:p>
    <w:p w14:paraId="09F54D8F" w14:textId="35CB471F" w:rsidR="00DA609B" w:rsidRPr="001D201F" w:rsidRDefault="00DA609B" w:rsidP="008C38E2">
      <w:pPr>
        <w:pStyle w:val="PolicyReferences"/>
      </w:pPr>
      <w:r w:rsidRPr="001D201F">
        <w:t>Senate Bill 1538 (2026).</w:t>
      </w:r>
    </w:p>
    <w:p w14:paraId="67449CA9" w14:textId="70FD19F5" w:rsidR="00DA609B" w:rsidRPr="001D201F" w:rsidRDefault="00DA609B" w:rsidP="008C38E2">
      <w:pPr>
        <w:pStyle w:val="PolicyReferences"/>
      </w:pPr>
      <w:r w:rsidRPr="001D201F">
        <w:t>Senate Bill 1594 (2026).</w:t>
      </w:r>
    </w:p>
    <w:p w14:paraId="7D9F2A36" w14:textId="1EB59D5B" w:rsidR="00DA609B" w:rsidRDefault="00DA609B" w:rsidP="008C38E2">
      <w:pPr>
        <w:pStyle w:val="PolicyReferences"/>
      </w:pPr>
      <w:r w:rsidRPr="001D201F">
        <w:t>House Bill 4079 (2026).</w:t>
      </w:r>
    </w:p>
    <w:sectPr w:rsidR="00DA609B" w:rsidSect="008C38E2">
      <w:footerReference w:type="default" r:id="rId19"/>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C5F22D" w14:textId="77777777" w:rsidR="00CB7687" w:rsidRDefault="00CB7687" w:rsidP="00FC3907">
      <w:r>
        <w:separator/>
      </w:r>
    </w:p>
  </w:endnote>
  <w:endnote w:type="continuationSeparator" w:id="0">
    <w:p w14:paraId="7AFD74FA" w14:textId="77777777" w:rsidR="00CB7687" w:rsidRDefault="00CB7687"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E525F13" w14:textId="77777777" w:rsidR="00DC2755" w:rsidRDefault="00DC2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8C38E2" w14:paraId="21968936" w14:textId="77777777" w:rsidTr="004616AD">
      <w:tc>
        <w:tcPr>
          <w:tcW w:w="2340" w:type="dxa"/>
        </w:tcPr>
        <w:p w14:paraId="633F05EE" w14:textId="62D57723" w:rsidR="008C38E2" w:rsidRDefault="00CF3C2D" w:rsidP="004616AD">
          <w:pPr>
            <w:pStyle w:val="Footer"/>
            <w:rPr>
              <w:noProof/>
              <w:sz w:val="20"/>
            </w:rPr>
          </w:pPr>
          <w:r>
            <w:rPr>
              <w:noProof/>
              <w:sz w:val="20"/>
            </w:rPr>
            <w:t>R</w:t>
          </w:r>
          <w:r w:rsidR="00BB2D39">
            <w:rPr>
              <w:noProof/>
              <w:sz w:val="20"/>
            </w:rPr>
            <w:t>8</w:t>
          </w:r>
          <w:r>
            <w:rPr>
              <w:noProof/>
              <w:sz w:val="20"/>
            </w:rPr>
            <w:t>/26</w:t>
          </w:r>
          <w:r w:rsidR="008C38E2">
            <w:rPr>
              <w:noProof/>
              <w:sz w:val="20"/>
            </w:rPr>
            <w:t>│</w:t>
          </w:r>
          <w:r>
            <w:rPr>
              <w:noProof/>
              <w:sz w:val="20"/>
            </w:rPr>
            <w:t>SL</w:t>
          </w:r>
        </w:p>
      </w:tc>
      <w:tc>
        <w:tcPr>
          <w:tcW w:w="7956" w:type="dxa"/>
        </w:tcPr>
        <w:p w14:paraId="03D35980" w14:textId="767E4817" w:rsidR="008C38E2" w:rsidRDefault="00CF3C2D" w:rsidP="004616AD">
          <w:pPr>
            <w:pStyle w:val="Footer"/>
            <w:jc w:val="right"/>
          </w:pPr>
          <w:r>
            <w:t>Immigration Enforcement on District Property</w:t>
          </w:r>
          <w:r w:rsidR="008C38E2">
            <w:t xml:space="preserve"> – KN</w:t>
          </w:r>
          <w:r>
            <w:t>A</w:t>
          </w:r>
        </w:p>
        <w:p w14:paraId="5E1D3567" w14:textId="77777777" w:rsidR="008C38E2" w:rsidRDefault="008C38E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271A9976" w14:textId="77777777" w:rsidR="008C38E2" w:rsidRPr="00782930" w:rsidRDefault="008C38E2"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4C61E" w14:textId="77777777" w:rsidR="00DC2755" w:rsidRDefault="00DC275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8C38E2" w14:paraId="5FAC749E" w14:textId="77777777" w:rsidTr="004616AD">
      <w:tc>
        <w:tcPr>
          <w:tcW w:w="2340" w:type="dxa"/>
        </w:tcPr>
        <w:p w14:paraId="165ED7CA" w14:textId="77777777" w:rsidR="008C38E2" w:rsidRDefault="008C38E2" w:rsidP="004616AD">
          <w:pPr>
            <w:pStyle w:val="Footer"/>
            <w:rPr>
              <w:noProof/>
              <w:sz w:val="20"/>
            </w:rPr>
          </w:pPr>
          <w:r>
            <w:rPr>
              <w:noProof/>
              <w:sz w:val="20"/>
            </w:rPr>
            <w:t>HR5/31/17│PH</w:t>
          </w:r>
        </w:p>
      </w:tc>
      <w:tc>
        <w:tcPr>
          <w:tcW w:w="7956" w:type="dxa"/>
        </w:tcPr>
        <w:p w14:paraId="4F89270A" w14:textId="77777777" w:rsidR="008C38E2" w:rsidRDefault="008C38E2" w:rsidP="004616AD">
          <w:pPr>
            <w:pStyle w:val="Footer"/>
            <w:jc w:val="right"/>
          </w:pPr>
          <w:r>
            <w:t>Relations with Law Enforcement Agencies – KN</w:t>
          </w:r>
        </w:p>
        <w:p w14:paraId="5BAB8F7C" w14:textId="77777777" w:rsidR="008C38E2" w:rsidRDefault="008C38E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7602B2CD" w14:textId="77777777" w:rsidR="008C38E2" w:rsidRPr="00782930" w:rsidRDefault="008C38E2" w:rsidP="003B78F2">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8C38E2" w14:paraId="07B5BDFA" w14:textId="77777777" w:rsidTr="004616AD">
      <w:tc>
        <w:tcPr>
          <w:tcW w:w="2340" w:type="dxa"/>
        </w:tcPr>
        <w:p w14:paraId="6BA3CFCC" w14:textId="77777777" w:rsidR="008C38E2" w:rsidRDefault="008C38E2" w:rsidP="004616AD">
          <w:pPr>
            <w:pStyle w:val="Footer"/>
            <w:rPr>
              <w:noProof/>
              <w:sz w:val="20"/>
            </w:rPr>
          </w:pPr>
          <w:r>
            <w:rPr>
              <w:noProof/>
              <w:sz w:val="20"/>
            </w:rPr>
            <w:t>HR5/31/17│PH</w:t>
          </w:r>
        </w:p>
      </w:tc>
      <w:tc>
        <w:tcPr>
          <w:tcW w:w="7956" w:type="dxa"/>
        </w:tcPr>
        <w:p w14:paraId="0667C025" w14:textId="77777777" w:rsidR="008C38E2" w:rsidRDefault="008C38E2" w:rsidP="004616AD">
          <w:pPr>
            <w:pStyle w:val="Footer"/>
            <w:jc w:val="right"/>
          </w:pPr>
          <w:r>
            <w:t>Relations with Law Enforcement Agencies – KN</w:t>
          </w:r>
        </w:p>
        <w:p w14:paraId="554308CF" w14:textId="77777777" w:rsidR="008C38E2" w:rsidRDefault="008C38E2"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6245CBF4" w14:textId="77777777" w:rsidR="008C38E2" w:rsidRPr="00782930" w:rsidRDefault="008C38E2"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EACAAE" w14:textId="77777777" w:rsidR="00CB7687" w:rsidRDefault="00CB7687" w:rsidP="00FC3907">
      <w:r>
        <w:separator/>
      </w:r>
    </w:p>
  </w:footnote>
  <w:footnote w:type="continuationSeparator" w:id="0">
    <w:p w14:paraId="1F95CC76" w14:textId="77777777" w:rsidR="00CB7687" w:rsidRDefault="00CB7687" w:rsidP="00FC3907">
      <w:r>
        <w:continuationSeparator/>
      </w:r>
    </w:p>
  </w:footnote>
  <w:footnote w:id="1">
    <w:p w14:paraId="3DE8D39F" w14:textId="2ACDA554" w:rsidR="00466EEC" w:rsidRDefault="00466EEC">
      <w:pPr>
        <w:pStyle w:val="FootnoteText"/>
      </w:pPr>
      <w:r>
        <w:rPr>
          <w:rStyle w:val="FootnoteReference"/>
        </w:rPr>
        <w:footnoteRef/>
      </w:r>
      <w:r>
        <w:t xml:space="preserve"> </w:t>
      </w:r>
      <w:hyperlink r:id="rId1" w:history="1">
        <w:r w:rsidRPr="004F7E2B">
          <w:rPr>
            <w:rStyle w:val="Hyperlink"/>
          </w:rPr>
          <w:t>https://www.doj.state.or.us/wp-content/uploads/2026/06/Attorney-Generals-Model-Public-School-Policies-in-Compliance-with-SB-1538.pdf</w:t>
        </w:r>
      </w:hyperlink>
    </w:p>
  </w:footnote>
  <w:footnote w:id="2">
    <w:p w14:paraId="226E2ED2" w14:textId="3596472E" w:rsidR="00F83915" w:rsidRDefault="00F83915">
      <w:pPr>
        <w:pStyle w:val="FootnoteText"/>
      </w:pPr>
      <w:r>
        <w:rPr>
          <w:rStyle w:val="FootnoteReference"/>
        </w:rPr>
        <w:footnoteRef/>
      </w:r>
      <w:r>
        <w:t xml:space="preserve"> Must be provided in culturally appropriate languages that are used to communicate effectively with parents and guardians of students</w:t>
      </w:r>
      <w:r w:rsidR="00466EEC">
        <w:t xml:space="preserve"> </w:t>
      </w:r>
      <w:r>
        <w:t xml:space="preserve">in the district, as determined by the </w:t>
      </w:r>
      <w:r w:rsidR="00D95074">
        <w:t>B</w:t>
      </w:r>
      <w:r>
        <w:t>oard.</w:t>
      </w:r>
      <w:r w:rsidR="00AE362A">
        <w:t xml:space="preserve"> </w:t>
      </w:r>
      <w:r w:rsidR="0082625B">
        <w:t>{The district is encouraged to evaluate language needs in the district in order to effectively communicate with all parents and guardians.}</w:t>
      </w:r>
    </w:p>
  </w:footnote>
  <w:footnote w:id="3">
    <w:p w14:paraId="43050988" w14:textId="242FA25A" w:rsidR="000A3A17" w:rsidRDefault="000A3A17" w:rsidP="000A3A17">
      <w:pPr>
        <w:pStyle w:val="FootnoteText"/>
      </w:pPr>
      <w:r>
        <w:rPr>
          <w:rStyle w:val="FootnoteReference"/>
        </w:rPr>
        <w:footnoteRef/>
      </w:r>
      <w:r>
        <w:t xml:space="preserve"> </w:t>
      </w:r>
      <w:hyperlink r:id="rId2" w:history="1">
        <w:r w:rsidRPr="004F7E2B">
          <w:rPr>
            <w:rStyle w:val="Hyperlink"/>
          </w:rPr>
          <w:t>https://www.doj.state.or.us/wp-content/uploads/2026/06/Attorney-Generals-Model-Public-School-Policies-in-Compliance-with-SB-1538.pdf</w:t>
        </w:r>
      </w:hyperlink>
    </w:p>
  </w:footnote>
  <w:footnote w:id="4">
    <w:p w14:paraId="4CC11BD3" w14:textId="1CDF15CC" w:rsidR="001D201F" w:rsidRDefault="001D201F">
      <w:pPr>
        <w:pStyle w:val="FootnoteText"/>
      </w:pPr>
      <w:r>
        <w:rPr>
          <w:rStyle w:val="FootnoteReference"/>
        </w:rPr>
        <w:footnoteRef/>
      </w:r>
      <w:r>
        <w:t xml:space="preserve"> {The district can choose any title to use for this individual and should use it throughout this policy.}</w:t>
      </w:r>
    </w:p>
  </w:footnote>
  <w:footnote w:id="5">
    <w:p w14:paraId="17C0FFB5" w14:textId="3604DD01" w:rsidR="00466EEC" w:rsidRPr="00FA131F" w:rsidRDefault="00466EEC" w:rsidP="00FA131F">
      <w:pPr>
        <w:pStyle w:val="PolicyBodyText"/>
        <w:spacing w:after="0"/>
        <w:rPr>
          <w:sz w:val="20"/>
          <w:szCs w:val="18"/>
        </w:rPr>
      </w:pPr>
      <w:r w:rsidRPr="00466EEC">
        <w:rPr>
          <w:rStyle w:val="FootnoteReference"/>
          <w:sz w:val="20"/>
          <w:szCs w:val="20"/>
        </w:rPr>
        <w:footnoteRef/>
      </w:r>
      <w:r w:rsidRPr="00466EEC">
        <w:t xml:space="preserve"> </w:t>
      </w:r>
      <w:r w:rsidRPr="00FA131F">
        <w:rPr>
          <w:sz w:val="20"/>
          <w:szCs w:val="18"/>
        </w:rPr>
        <w:t>Citizenship or immigration status or country of birth information is any information concerning:</w:t>
      </w:r>
    </w:p>
    <w:p w14:paraId="621E818B" w14:textId="77777777" w:rsidR="00466EEC" w:rsidRPr="00FA131F" w:rsidRDefault="00466EEC" w:rsidP="00FA131F">
      <w:pPr>
        <w:pStyle w:val="PolicyBodyText"/>
        <w:numPr>
          <w:ilvl w:val="0"/>
          <w:numId w:val="21"/>
        </w:numPr>
        <w:spacing w:after="0"/>
        <w:ind w:left="576" w:hanging="432"/>
        <w:rPr>
          <w:sz w:val="20"/>
          <w:szCs w:val="18"/>
        </w:rPr>
      </w:pPr>
      <w:r w:rsidRPr="00FA131F">
        <w:rPr>
          <w:sz w:val="20"/>
          <w:szCs w:val="18"/>
        </w:rPr>
        <w:t xml:space="preserve">Where a person was born; or </w:t>
      </w:r>
    </w:p>
    <w:p w14:paraId="475CAA95" w14:textId="739F3DE3" w:rsidR="00466EEC" w:rsidRPr="00FA131F" w:rsidRDefault="00466EEC" w:rsidP="00FA131F">
      <w:pPr>
        <w:pStyle w:val="PolicyBodyText"/>
        <w:numPr>
          <w:ilvl w:val="0"/>
          <w:numId w:val="21"/>
        </w:numPr>
        <w:spacing w:after="0"/>
        <w:ind w:left="576" w:hanging="432"/>
        <w:rPr>
          <w:sz w:val="20"/>
          <w:szCs w:val="18"/>
        </w:rPr>
      </w:pPr>
      <w:r w:rsidRPr="00FA131F">
        <w:rPr>
          <w:sz w:val="20"/>
          <w:szCs w:val="18"/>
        </w:rPr>
        <w:t>Whether a person is a citizen of the United States; or</w:t>
      </w:r>
    </w:p>
    <w:p w14:paraId="29ACBDC1" w14:textId="3A81C90A" w:rsidR="00466EEC" w:rsidRPr="00FA131F" w:rsidRDefault="00466EEC" w:rsidP="00FA131F">
      <w:pPr>
        <w:pStyle w:val="PolicyBodyText"/>
        <w:numPr>
          <w:ilvl w:val="0"/>
          <w:numId w:val="21"/>
        </w:numPr>
        <w:ind w:left="576" w:hanging="432"/>
        <w:rPr>
          <w:sz w:val="20"/>
          <w:szCs w:val="18"/>
        </w:rPr>
      </w:pPr>
      <w:r w:rsidRPr="00FA131F">
        <w:rPr>
          <w:sz w:val="20"/>
          <w:szCs w:val="18"/>
        </w:rPr>
        <w:t>Whether a person has lawful authority to be present in the United States.</w:t>
      </w:r>
    </w:p>
  </w:footnote>
  <w:footnote w:id="6">
    <w:p w14:paraId="7ED6F920" w14:textId="291C9069" w:rsidR="00093D5E" w:rsidRDefault="00093D5E">
      <w:pPr>
        <w:pStyle w:val="FootnoteText"/>
      </w:pPr>
      <w:r>
        <w:rPr>
          <w:rStyle w:val="FootnoteReference"/>
        </w:rPr>
        <w:footnoteRef/>
      </w:r>
      <w:r>
        <w:t xml:space="preserve"> {This </w:t>
      </w:r>
      <w:r w:rsidR="004B2E59">
        <w:t xml:space="preserve">language is included in the Attorney General’s </w:t>
      </w:r>
      <w:r w:rsidR="004B2E59" w:rsidRPr="000A3A17">
        <w:rPr>
          <w:i/>
          <w:iCs/>
        </w:rPr>
        <w:t>K12 School Model Policy</w:t>
      </w:r>
      <w:r>
        <w:t>.</w:t>
      </w:r>
      <w:r w:rsidR="004B2E59">
        <w:t xml:space="preserve"> </w:t>
      </w:r>
      <w:r w:rsidR="001D201F">
        <w:t xml:space="preserve">House Bill (HB) 4079 (2026) requires that districts adopt policies that </w:t>
      </w:r>
      <w:r w:rsidR="000A3A17">
        <w:t>a</w:t>
      </w:r>
      <w:r w:rsidR="001D201F">
        <w:t>re “consistent with applicable model policies published by the Attorney General as provided by ORS 180.810.</w:t>
      </w:r>
      <w:r w:rsidR="000A3A17">
        <w: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DE3F96" w14:textId="77777777" w:rsidR="00DC2755" w:rsidRDefault="00DC27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366EB8" w14:textId="5C550FC2" w:rsidR="00F4140A" w:rsidRDefault="00DC2755">
    <w:pPr>
      <w:pStyle w:val="Header"/>
    </w:pPr>
    <w:r>
      <w:rPr>
        <w:noProof/>
      </w:rPr>
      <mc:AlternateContent>
        <mc:Choice Requires="wps">
          <w:drawing>
            <wp:anchor distT="0" distB="0" distL="114300" distR="114300" simplePos="0" relativeHeight="251659264" behindDoc="1" locked="0" layoutInCell="1" allowOverlap="1" wp14:anchorId="464A702D" wp14:editId="30BE3B00">
              <wp:simplePos x="0" y="0"/>
              <wp:positionH relativeFrom="margin">
                <wp:align>left</wp:align>
              </wp:positionH>
              <wp:positionV relativeFrom="margin">
                <wp:align>top</wp:align>
              </wp:positionV>
              <wp:extent cx="7955280" cy="5943600"/>
              <wp:effectExtent l="0" t="0" r="3810" b="0"/>
              <wp:wrapNone/>
              <wp:docPr id="2" name="WatermarkProposed"/>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44CD95" w14:textId="77777777" w:rsidR="00DC2755" w:rsidRDefault="00DC2755" w:rsidP="00B52692">
                          <w:pPr>
                            <w:pStyle w:val="WatermarkProposed"/>
                          </w:pPr>
                          <w:r>
                            <w:t>P</w:t>
                          </w:r>
                        </w:p>
                        <w:p w14:paraId="548FC337" w14:textId="77777777" w:rsidR="00DC2755" w:rsidRDefault="00DC2755" w:rsidP="00B52692">
                          <w:pPr>
                            <w:pStyle w:val="WatermarkProposed"/>
                            <w:ind w:left="1152"/>
                          </w:pPr>
                          <w:r>
                            <w:t>R</w:t>
                          </w:r>
                        </w:p>
                        <w:p w14:paraId="2A40F903" w14:textId="77777777" w:rsidR="00DC2755" w:rsidRDefault="00DC2755" w:rsidP="00B52692">
                          <w:pPr>
                            <w:pStyle w:val="WatermarkProposed"/>
                            <w:ind w:left="2304"/>
                          </w:pPr>
                          <w:r>
                            <w:t>O</w:t>
                          </w:r>
                        </w:p>
                        <w:p w14:paraId="199DAE60" w14:textId="77777777" w:rsidR="00DC2755" w:rsidRDefault="00DC2755" w:rsidP="00B52692">
                          <w:pPr>
                            <w:pStyle w:val="WatermarkProposed"/>
                            <w:ind w:left="3456"/>
                          </w:pPr>
                          <w:r>
                            <w:t>P</w:t>
                          </w:r>
                        </w:p>
                        <w:p w14:paraId="51375AE3" w14:textId="77777777" w:rsidR="00DC2755" w:rsidRDefault="00DC2755" w:rsidP="00B52692">
                          <w:pPr>
                            <w:pStyle w:val="WatermarkProposed"/>
                            <w:ind w:left="4608"/>
                          </w:pPr>
                          <w:r>
                            <w:t>O</w:t>
                          </w:r>
                        </w:p>
                        <w:p w14:paraId="53A69147" w14:textId="77777777" w:rsidR="00DC2755" w:rsidRDefault="00DC2755" w:rsidP="00B52692">
                          <w:pPr>
                            <w:pStyle w:val="WatermarkProposed"/>
                            <w:ind w:left="5760"/>
                          </w:pPr>
                          <w:r>
                            <w:t>S</w:t>
                          </w:r>
                        </w:p>
                        <w:p w14:paraId="38203054" w14:textId="77777777" w:rsidR="00DC2755" w:rsidRDefault="00DC2755" w:rsidP="00B52692">
                          <w:pPr>
                            <w:pStyle w:val="WatermarkProposed"/>
                            <w:ind w:left="6912"/>
                          </w:pPr>
                          <w:r>
                            <w:t>E</w:t>
                          </w:r>
                        </w:p>
                        <w:p w14:paraId="45EAD0B2" w14:textId="77777777" w:rsidR="00DC2755" w:rsidRDefault="00DC2755" w:rsidP="00B52692">
                          <w:pPr>
                            <w:pStyle w:val="WatermarkProposed"/>
                            <w:ind w:left="8064"/>
                          </w:pPr>
                          <w:r>
                            <w:t>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4A702D" id="_x0000_t202" coordsize="21600,21600" o:spt="202" path="m,l,21600r21600,l21600,xe">
              <v:stroke joinstyle="miter"/>
              <v:path gradientshapeok="t" o:connecttype="rect"/>
            </v:shapetype>
            <v:shape id="WatermarkProposed"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" filled="f" stroked="f" strokeweight=".5pt">
              <v:textbox style="layout-flow:vertical;mso-layout-flow-alt:bottom-to-top">
                <w:txbxContent>
                  <w:p w14:paraId="7244CD95" w14:textId="77777777" w:rsidR="00DC2755" w:rsidRDefault="00DC2755" w:rsidP="00B52692">
                    <w:pPr>
                      <w:pStyle w:val="WatermarkProposed"/>
                    </w:pPr>
                    <w:r>
                      <w:t>P</w:t>
                    </w:r>
                  </w:p>
                  <w:p w14:paraId="548FC337" w14:textId="77777777" w:rsidR="00DC2755" w:rsidRDefault="00DC2755" w:rsidP="00B52692">
                    <w:pPr>
                      <w:pStyle w:val="WatermarkProposed"/>
                      <w:ind w:left="1152"/>
                    </w:pPr>
                    <w:r>
                      <w:t>R</w:t>
                    </w:r>
                  </w:p>
                  <w:p w14:paraId="2A40F903" w14:textId="77777777" w:rsidR="00DC2755" w:rsidRDefault="00DC2755" w:rsidP="00B52692">
                    <w:pPr>
                      <w:pStyle w:val="WatermarkProposed"/>
                      <w:ind w:left="2304"/>
                    </w:pPr>
                    <w:r>
                      <w:t>O</w:t>
                    </w:r>
                  </w:p>
                  <w:p w14:paraId="199DAE60" w14:textId="77777777" w:rsidR="00DC2755" w:rsidRDefault="00DC2755" w:rsidP="00B52692">
                    <w:pPr>
                      <w:pStyle w:val="WatermarkProposed"/>
                      <w:ind w:left="3456"/>
                    </w:pPr>
                    <w:r>
                      <w:t>P</w:t>
                    </w:r>
                  </w:p>
                  <w:p w14:paraId="51375AE3" w14:textId="77777777" w:rsidR="00DC2755" w:rsidRDefault="00DC2755" w:rsidP="00B52692">
                    <w:pPr>
                      <w:pStyle w:val="WatermarkProposed"/>
                      <w:ind w:left="4608"/>
                    </w:pPr>
                    <w:r>
                      <w:t>O</w:t>
                    </w:r>
                  </w:p>
                  <w:p w14:paraId="53A69147" w14:textId="77777777" w:rsidR="00DC2755" w:rsidRDefault="00DC2755" w:rsidP="00B52692">
                    <w:pPr>
                      <w:pStyle w:val="WatermarkProposed"/>
                      <w:ind w:left="5760"/>
                    </w:pPr>
                    <w:r>
                      <w:t>S</w:t>
                    </w:r>
                  </w:p>
                  <w:p w14:paraId="38203054" w14:textId="77777777" w:rsidR="00DC2755" w:rsidRDefault="00DC2755" w:rsidP="00B52692">
                    <w:pPr>
                      <w:pStyle w:val="WatermarkProposed"/>
                      <w:ind w:left="6912"/>
                    </w:pPr>
                    <w:r>
                      <w:t>E</w:t>
                    </w:r>
                  </w:p>
                  <w:p w14:paraId="45EAD0B2" w14:textId="77777777" w:rsidR="00DC2755" w:rsidRDefault="00DC2755" w:rsidP="00B52692">
                    <w:pPr>
                      <w:pStyle w:val="WatermarkProposed"/>
                      <w:ind w:left="8064"/>
                    </w:pPr>
                    <w:r>
                      <w:t>D</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BF18B0" w14:textId="77777777" w:rsidR="00DC2755" w:rsidRDefault="00DC2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6A475F7"/>
    <w:multiLevelType w:val="hybridMultilevel"/>
    <w:tmpl w:val="80AE3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0BF02718"/>
    <w:multiLevelType w:val="hybridMultilevel"/>
    <w:tmpl w:val="10F4DD20"/>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0F915C5E"/>
    <w:multiLevelType w:val="hybridMultilevel"/>
    <w:tmpl w:val="A0486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7235D"/>
    <w:multiLevelType w:val="hybridMultilevel"/>
    <w:tmpl w:val="AB545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914A8"/>
    <w:multiLevelType w:val="hybridMultilevel"/>
    <w:tmpl w:val="C636BA5A"/>
    <w:lvl w:ilvl="0" w:tplc="88165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12"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4" w15:restartNumberingAfterBreak="0">
    <w:nsid w:val="41B21336"/>
    <w:multiLevelType w:val="hybridMultilevel"/>
    <w:tmpl w:val="858A6AD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FC2590"/>
    <w:multiLevelType w:val="hybridMultilevel"/>
    <w:tmpl w:val="F5EE2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3C0628"/>
    <w:multiLevelType w:val="hybridMultilevel"/>
    <w:tmpl w:val="6AEC5B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0E0200"/>
    <w:multiLevelType w:val="hybridMultilevel"/>
    <w:tmpl w:val="564C3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592546839">
    <w:abstractNumId w:val="12"/>
  </w:num>
  <w:num w:numId="2" w16cid:durableId="1699356761">
    <w:abstractNumId w:val="4"/>
  </w:num>
  <w:num w:numId="3" w16cid:durableId="810486551">
    <w:abstractNumId w:val="4"/>
  </w:num>
  <w:num w:numId="4" w16cid:durableId="2007518439">
    <w:abstractNumId w:val="3"/>
  </w:num>
  <w:num w:numId="5" w16cid:durableId="600990084">
    <w:abstractNumId w:val="3"/>
  </w:num>
  <w:num w:numId="6" w16cid:durableId="834497972">
    <w:abstractNumId w:val="2"/>
  </w:num>
  <w:num w:numId="7" w16cid:durableId="961420535">
    <w:abstractNumId w:val="2"/>
  </w:num>
  <w:num w:numId="8" w16cid:durableId="1570849785">
    <w:abstractNumId w:val="1"/>
  </w:num>
  <w:num w:numId="9" w16cid:durableId="903640622">
    <w:abstractNumId w:val="1"/>
  </w:num>
  <w:num w:numId="10" w16cid:durableId="2065057458">
    <w:abstractNumId w:val="0"/>
  </w:num>
  <w:num w:numId="11" w16cid:durableId="206259096">
    <w:abstractNumId w:val="0"/>
  </w:num>
  <w:num w:numId="12" w16cid:durableId="168178852">
    <w:abstractNumId w:val="11"/>
  </w:num>
  <w:num w:numId="13" w16cid:durableId="1108426518">
    <w:abstractNumId w:val="18"/>
  </w:num>
  <w:num w:numId="14" w16cid:durableId="1761557736">
    <w:abstractNumId w:val="13"/>
  </w:num>
  <w:num w:numId="15" w16cid:durableId="90972916">
    <w:abstractNumId w:val="6"/>
  </w:num>
  <w:num w:numId="16" w16cid:durableId="801190168">
    <w:abstractNumId w:val="9"/>
  </w:num>
  <w:num w:numId="17" w16cid:durableId="385683391">
    <w:abstractNumId w:val="10"/>
  </w:num>
  <w:num w:numId="18" w16cid:durableId="1032420064">
    <w:abstractNumId w:val="14"/>
  </w:num>
  <w:num w:numId="19" w16cid:durableId="1641304957">
    <w:abstractNumId w:val="16"/>
  </w:num>
  <w:num w:numId="20" w16cid:durableId="1257833223">
    <w:abstractNumId w:val="15"/>
  </w:num>
  <w:num w:numId="21" w16cid:durableId="1281840250">
    <w:abstractNumId w:val="7"/>
  </w:num>
  <w:num w:numId="22" w16cid:durableId="1701395646">
    <w:abstractNumId w:val="8"/>
  </w:num>
  <w:num w:numId="23" w16cid:durableId="1274511296">
    <w:abstractNumId w:val="5"/>
  </w:num>
  <w:num w:numId="24" w16cid:durableId="627669037">
    <w:abstractNumId w:val="17"/>
  </w:num>
  <w:num w:numId="25" w16cid:durableId="213548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54194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053351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326398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174897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3"/>
  <w:proofState w:spelling="clean" w:grammar="clean"/>
  <w:doNotTrackFormatting/>
  <w:defaultTabStop w:val="720"/>
  <w:clickAndTypeStyle w:val="PolicyTitleBox"/>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59D1"/>
    <w:rsid w:val="00011F54"/>
    <w:rsid w:val="000143A2"/>
    <w:rsid w:val="00017254"/>
    <w:rsid w:val="00026726"/>
    <w:rsid w:val="000376CE"/>
    <w:rsid w:val="000511CD"/>
    <w:rsid w:val="00052BE8"/>
    <w:rsid w:val="000577C7"/>
    <w:rsid w:val="000617BB"/>
    <w:rsid w:val="000649E3"/>
    <w:rsid w:val="0007087A"/>
    <w:rsid w:val="00074380"/>
    <w:rsid w:val="000826E6"/>
    <w:rsid w:val="00083481"/>
    <w:rsid w:val="00093AF4"/>
    <w:rsid w:val="00093D5E"/>
    <w:rsid w:val="00093EC6"/>
    <w:rsid w:val="00095F9B"/>
    <w:rsid w:val="00096B9C"/>
    <w:rsid w:val="000A132A"/>
    <w:rsid w:val="000A2FE8"/>
    <w:rsid w:val="000A3A17"/>
    <w:rsid w:val="000A6A9E"/>
    <w:rsid w:val="000B092A"/>
    <w:rsid w:val="000B75D8"/>
    <w:rsid w:val="000C689E"/>
    <w:rsid w:val="000D522B"/>
    <w:rsid w:val="000E614F"/>
    <w:rsid w:val="000F261A"/>
    <w:rsid w:val="000F30CA"/>
    <w:rsid w:val="000F710F"/>
    <w:rsid w:val="000F7765"/>
    <w:rsid w:val="000F7910"/>
    <w:rsid w:val="00123136"/>
    <w:rsid w:val="001234FC"/>
    <w:rsid w:val="00125E1F"/>
    <w:rsid w:val="00137065"/>
    <w:rsid w:val="00144447"/>
    <w:rsid w:val="001479B1"/>
    <w:rsid w:val="00151EC6"/>
    <w:rsid w:val="00152959"/>
    <w:rsid w:val="00156EA7"/>
    <w:rsid w:val="00163342"/>
    <w:rsid w:val="001660AE"/>
    <w:rsid w:val="0018025F"/>
    <w:rsid w:val="00180C00"/>
    <w:rsid w:val="00184FF2"/>
    <w:rsid w:val="0018704A"/>
    <w:rsid w:val="0019617D"/>
    <w:rsid w:val="001A45EB"/>
    <w:rsid w:val="001C1D43"/>
    <w:rsid w:val="001C3978"/>
    <w:rsid w:val="001C5C15"/>
    <w:rsid w:val="001D201F"/>
    <w:rsid w:val="001E1260"/>
    <w:rsid w:val="001E7AE7"/>
    <w:rsid w:val="001E7E2D"/>
    <w:rsid w:val="001F4D2D"/>
    <w:rsid w:val="0021369D"/>
    <w:rsid w:val="00217190"/>
    <w:rsid w:val="00224022"/>
    <w:rsid w:val="00234E29"/>
    <w:rsid w:val="00246025"/>
    <w:rsid w:val="00251324"/>
    <w:rsid w:val="00256430"/>
    <w:rsid w:val="0028031C"/>
    <w:rsid w:val="00280B93"/>
    <w:rsid w:val="002812E5"/>
    <w:rsid w:val="002821D2"/>
    <w:rsid w:val="00283A8D"/>
    <w:rsid w:val="00284A5E"/>
    <w:rsid w:val="00286D2D"/>
    <w:rsid w:val="002A7657"/>
    <w:rsid w:val="002B0282"/>
    <w:rsid w:val="002C77C7"/>
    <w:rsid w:val="002D0D48"/>
    <w:rsid w:val="002D4838"/>
    <w:rsid w:val="002F05D9"/>
    <w:rsid w:val="002F3320"/>
    <w:rsid w:val="002F4D33"/>
    <w:rsid w:val="002F6945"/>
    <w:rsid w:val="002F7C67"/>
    <w:rsid w:val="00305489"/>
    <w:rsid w:val="00306B03"/>
    <w:rsid w:val="00311B2D"/>
    <w:rsid w:val="003228BB"/>
    <w:rsid w:val="003233D7"/>
    <w:rsid w:val="003234E0"/>
    <w:rsid w:val="003309FB"/>
    <w:rsid w:val="00332600"/>
    <w:rsid w:val="00337C2A"/>
    <w:rsid w:val="00346329"/>
    <w:rsid w:val="00354BAF"/>
    <w:rsid w:val="00355C5E"/>
    <w:rsid w:val="00360F70"/>
    <w:rsid w:val="00363573"/>
    <w:rsid w:val="00363AE7"/>
    <w:rsid w:val="00367B06"/>
    <w:rsid w:val="0037466C"/>
    <w:rsid w:val="003804C0"/>
    <w:rsid w:val="00385E10"/>
    <w:rsid w:val="003915B0"/>
    <w:rsid w:val="003B3329"/>
    <w:rsid w:val="003C1299"/>
    <w:rsid w:val="003C6F81"/>
    <w:rsid w:val="003E5B03"/>
    <w:rsid w:val="003E6E0C"/>
    <w:rsid w:val="003F7B66"/>
    <w:rsid w:val="00415660"/>
    <w:rsid w:val="00415A69"/>
    <w:rsid w:val="0042379B"/>
    <w:rsid w:val="00427326"/>
    <w:rsid w:val="004347FA"/>
    <w:rsid w:val="00435F35"/>
    <w:rsid w:val="00440997"/>
    <w:rsid w:val="00443C38"/>
    <w:rsid w:val="0045311C"/>
    <w:rsid w:val="00453EF5"/>
    <w:rsid w:val="004555ED"/>
    <w:rsid w:val="00455739"/>
    <w:rsid w:val="00456577"/>
    <w:rsid w:val="00457152"/>
    <w:rsid w:val="00460395"/>
    <w:rsid w:val="00466EEC"/>
    <w:rsid w:val="00472B26"/>
    <w:rsid w:val="004833E1"/>
    <w:rsid w:val="00484B66"/>
    <w:rsid w:val="00490A75"/>
    <w:rsid w:val="0049277F"/>
    <w:rsid w:val="00494174"/>
    <w:rsid w:val="004B2E59"/>
    <w:rsid w:val="004C1EE4"/>
    <w:rsid w:val="004C2F7D"/>
    <w:rsid w:val="004E12E1"/>
    <w:rsid w:val="004E3582"/>
    <w:rsid w:val="004F0402"/>
    <w:rsid w:val="004F53EB"/>
    <w:rsid w:val="004F7E2B"/>
    <w:rsid w:val="00503085"/>
    <w:rsid w:val="005130E3"/>
    <w:rsid w:val="00513617"/>
    <w:rsid w:val="0051750D"/>
    <w:rsid w:val="005202B9"/>
    <w:rsid w:val="005243F9"/>
    <w:rsid w:val="00524F11"/>
    <w:rsid w:val="00525D02"/>
    <w:rsid w:val="005342BD"/>
    <w:rsid w:val="00536354"/>
    <w:rsid w:val="00543474"/>
    <w:rsid w:val="005447BD"/>
    <w:rsid w:val="005464F8"/>
    <w:rsid w:val="00557E6B"/>
    <w:rsid w:val="00560099"/>
    <w:rsid w:val="00573A5C"/>
    <w:rsid w:val="005859FF"/>
    <w:rsid w:val="005A0A48"/>
    <w:rsid w:val="005A106C"/>
    <w:rsid w:val="005A4EEB"/>
    <w:rsid w:val="005A6BFA"/>
    <w:rsid w:val="005B3024"/>
    <w:rsid w:val="005B583B"/>
    <w:rsid w:val="005C1564"/>
    <w:rsid w:val="005C4B7A"/>
    <w:rsid w:val="005D755C"/>
    <w:rsid w:val="005E06B3"/>
    <w:rsid w:val="005E3F0A"/>
    <w:rsid w:val="005F3316"/>
    <w:rsid w:val="005F38B1"/>
    <w:rsid w:val="00601290"/>
    <w:rsid w:val="0060463A"/>
    <w:rsid w:val="00614A2F"/>
    <w:rsid w:val="0061672C"/>
    <w:rsid w:val="00620A00"/>
    <w:rsid w:val="00621D2B"/>
    <w:rsid w:val="0062603D"/>
    <w:rsid w:val="006319BC"/>
    <w:rsid w:val="00634B0E"/>
    <w:rsid w:val="00641DC1"/>
    <w:rsid w:val="00645006"/>
    <w:rsid w:val="00646EDC"/>
    <w:rsid w:val="00660AC5"/>
    <w:rsid w:val="00662678"/>
    <w:rsid w:val="00662E7C"/>
    <w:rsid w:val="006701EB"/>
    <w:rsid w:val="006705C2"/>
    <w:rsid w:val="006728D3"/>
    <w:rsid w:val="006739A1"/>
    <w:rsid w:val="00684386"/>
    <w:rsid w:val="00685AAF"/>
    <w:rsid w:val="00695030"/>
    <w:rsid w:val="00695431"/>
    <w:rsid w:val="0069687A"/>
    <w:rsid w:val="006A0245"/>
    <w:rsid w:val="006B088B"/>
    <w:rsid w:val="006C65F6"/>
    <w:rsid w:val="006D061C"/>
    <w:rsid w:val="006D462E"/>
    <w:rsid w:val="006E544D"/>
    <w:rsid w:val="006E5941"/>
    <w:rsid w:val="006E71CD"/>
    <w:rsid w:val="00700E92"/>
    <w:rsid w:val="007025F7"/>
    <w:rsid w:val="0073390E"/>
    <w:rsid w:val="00734CF6"/>
    <w:rsid w:val="00737933"/>
    <w:rsid w:val="007405D2"/>
    <w:rsid w:val="007443E2"/>
    <w:rsid w:val="007519A6"/>
    <w:rsid w:val="0075202D"/>
    <w:rsid w:val="00752B2D"/>
    <w:rsid w:val="00754B98"/>
    <w:rsid w:val="00763364"/>
    <w:rsid w:val="00763869"/>
    <w:rsid w:val="00763A99"/>
    <w:rsid w:val="007703AF"/>
    <w:rsid w:val="00782930"/>
    <w:rsid w:val="00784DE2"/>
    <w:rsid w:val="007A0E9B"/>
    <w:rsid w:val="007A3694"/>
    <w:rsid w:val="007A4B26"/>
    <w:rsid w:val="007A7F92"/>
    <w:rsid w:val="007B228A"/>
    <w:rsid w:val="007B384B"/>
    <w:rsid w:val="007B735E"/>
    <w:rsid w:val="007D02D3"/>
    <w:rsid w:val="007E3300"/>
    <w:rsid w:val="007E4701"/>
    <w:rsid w:val="007F0455"/>
    <w:rsid w:val="007F4523"/>
    <w:rsid w:val="008073B2"/>
    <w:rsid w:val="008152CF"/>
    <w:rsid w:val="00824B84"/>
    <w:rsid w:val="0082625B"/>
    <w:rsid w:val="00830ED8"/>
    <w:rsid w:val="00835AD6"/>
    <w:rsid w:val="0083620F"/>
    <w:rsid w:val="00844CD8"/>
    <w:rsid w:val="00850878"/>
    <w:rsid w:val="00850A44"/>
    <w:rsid w:val="0085322A"/>
    <w:rsid w:val="00853AC1"/>
    <w:rsid w:val="00870BED"/>
    <w:rsid w:val="00882C0D"/>
    <w:rsid w:val="008857BF"/>
    <w:rsid w:val="00886269"/>
    <w:rsid w:val="00890313"/>
    <w:rsid w:val="008A156E"/>
    <w:rsid w:val="008A2D8F"/>
    <w:rsid w:val="008A3031"/>
    <w:rsid w:val="008A3BAF"/>
    <w:rsid w:val="008A574D"/>
    <w:rsid w:val="008B0925"/>
    <w:rsid w:val="008B3159"/>
    <w:rsid w:val="008B50FE"/>
    <w:rsid w:val="008B6FAC"/>
    <w:rsid w:val="008B730B"/>
    <w:rsid w:val="008C1370"/>
    <w:rsid w:val="008C13B7"/>
    <w:rsid w:val="008C38E2"/>
    <w:rsid w:val="008D663E"/>
    <w:rsid w:val="008E1CAE"/>
    <w:rsid w:val="008F14CA"/>
    <w:rsid w:val="008F4D57"/>
    <w:rsid w:val="00907FA5"/>
    <w:rsid w:val="00912BAC"/>
    <w:rsid w:val="00920EDA"/>
    <w:rsid w:val="00923DFB"/>
    <w:rsid w:val="009317A1"/>
    <w:rsid w:val="00940E79"/>
    <w:rsid w:val="009412D9"/>
    <w:rsid w:val="009510E8"/>
    <w:rsid w:val="009510FB"/>
    <w:rsid w:val="00963266"/>
    <w:rsid w:val="00964D09"/>
    <w:rsid w:val="00971BE9"/>
    <w:rsid w:val="00972985"/>
    <w:rsid w:val="00976D56"/>
    <w:rsid w:val="00976F42"/>
    <w:rsid w:val="00977D62"/>
    <w:rsid w:val="00980A1C"/>
    <w:rsid w:val="009816CA"/>
    <w:rsid w:val="00982B4E"/>
    <w:rsid w:val="009854C4"/>
    <w:rsid w:val="009A42F6"/>
    <w:rsid w:val="009B1678"/>
    <w:rsid w:val="009C4D2A"/>
    <w:rsid w:val="009D427B"/>
    <w:rsid w:val="009D6C26"/>
    <w:rsid w:val="009F2011"/>
    <w:rsid w:val="009F24C0"/>
    <w:rsid w:val="009F4F41"/>
    <w:rsid w:val="009F5574"/>
    <w:rsid w:val="009F694C"/>
    <w:rsid w:val="009F7274"/>
    <w:rsid w:val="00A02902"/>
    <w:rsid w:val="00A05035"/>
    <w:rsid w:val="00A15392"/>
    <w:rsid w:val="00A20986"/>
    <w:rsid w:val="00A268EF"/>
    <w:rsid w:val="00A312B5"/>
    <w:rsid w:val="00A35304"/>
    <w:rsid w:val="00A4652A"/>
    <w:rsid w:val="00A47379"/>
    <w:rsid w:val="00A54FAD"/>
    <w:rsid w:val="00A61DAA"/>
    <w:rsid w:val="00A6386D"/>
    <w:rsid w:val="00A7204A"/>
    <w:rsid w:val="00A76F67"/>
    <w:rsid w:val="00A9307D"/>
    <w:rsid w:val="00A94412"/>
    <w:rsid w:val="00A967F8"/>
    <w:rsid w:val="00AA1C4F"/>
    <w:rsid w:val="00AB228D"/>
    <w:rsid w:val="00AC3EDD"/>
    <w:rsid w:val="00AC5141"/>
    <w:rsid w:val="00AC6972"/>
    <w:rsid w:val="00AE1154"/>
    <w:rsid w:val="00AE362A"/>
    <w:rsid w:val="00AE47F6"/>
    <w:rsid w:val="00AF3747"/>
    <w:rsid w:val="00AF3E4D"/>
    <w:rsid w:val="00AF5914"/>
    <w:rsid w:val="00AF6F27"/>
    <w:rsid w:val="00B01ACE"/>
    <w:rsid w:val="00B02A0A"/>
    <w:rsid w:val="00B04433"/>
    <w:rsid w:val="00B239E5"/>
    <w:rsid w:val="00B24778"/>
    <w:rsid w:val="00B3442C"/>
    <w:rsid w:val="00B36427"/>
    <w:rsid w:val="00B4113F"/>
    <w:rsid w:val="00B44352"/>
    <w:rsid w:val="00B637AA"/>
    <w:rsid w:val="00B659D3"/>
    <w:rsid w:val="00B70CD3"/>
    <w:rsid w:val="00B76A55"/>
    <w:rsid w:val="00B76A9A"/>
    <w:rsid w:val="00B93330"/>
    <w:rsid w:val="00B94A90"/>
    <w:rsid w:val="00BA02CC"/>
    <w:rsid w:val="00BA54B2"/>
    <w:rsid w:val="00BB2371"/>
    <w:rsid w:val="00BB2D39"/>
    <w:rsid w:val="00BC6D2F"/>
    <w:rsid w:val="00BD65DF"/>
    <w:rsid w:val="00BE44C8"/>
    <w:rsid w:val="00BE450C"/>
    <w:rsid w:val="00BE5ECB"/>
    <w:rsid w:val="00BF1386"/>
    <w:rsid w:val="00C03EEC"/>
    <w:rsid w:val="00C04F63"/>
    <w:rsid w:val="00C21664"/>
    <w:rsid w:val="00C25368"/>
    <w:rsid w:val="00C33AB4"/>
    <w:rsid w:val="00C3514C"/>
    <w:rsid w:val="00C42489"/>
    <w:rsid w:val="00C430FD"/>
    <w:rsid w:val="00C71516"/>
    <w:rsid w:val="00C82AB8"/>
    <w:rsid w:val="00CB18D4"/>
    <w:rsid w:val="00CB5D00"/>
    <w:rsid w:val="00CB7687"/>
    <w:rsid w:val="00CC11B1"/>
    <w:rsid w:val="00CC2690"/>
    <w:rsid w:val="00CC7D46"/>
    <w:rsid w:val="00CD58A8"/>
    <w:rsid w:val="00CD642E"/>
    <w:rsid w:val="00CE3549"/>
    <w:rsid w:val="00CE482D"/>
    <w:rsid w:val="00CF241E"/>
    <w:rsid w:val="00CF3C2D"/>
    <w:rsid w:val="00CF6EF5"/>
    <w:rsid w:val="00D01C38"/>
    <w:rsid w:val="00D15E56"/>
    <w:rsid w:val="00D16535"/>
    <w:rsid w:val="00D33F63"/>
    <w:rsid w:val="00D370BD"/>
    <w:rsid w:val="00D37878"/>
    <w:rsid w:val="00D4493C"/>
    <w:rsid w:val="00D50C20"/>
    <w:rsid w:val="00D55ABF"/>
    <w:rsid w:val="00D65180"/>
    <w:rsid w:val="00D7233F"/>
    <w:rsid w:val="00D7490B"/>
    <w:rsid w:val="00D82C4F"/>
    <w:rsid w:val="00D85D37"/>
    <w:rsid w:val="00D86AB1"/>
    <w:rsid w:val="00D87B51"/>
    <w:rsid w:val="00D95074"/>
    <w:rsid w:val="00DA609B"/>
    <w:rsid w:val="00DB0710"/>
    <w:rsid w:val="00DC1D9E"/>
    <w:rsid w:val="00DC2755"/>
    <w:rsid w:val="00DD7EAD"/>
    <w:rsid w:val="00DE0C18"/>
    <w:rsid w:val="00DF0AE6"/>
    <w:rsid w:val="00DF464B"/>
    <w:rsid w:val="00E009DD"/>
    <w:rsid w:val="00E07338"/>
    <w:rsid w:val="00E11B14"/>
    <w:rsid w:val="00E2546E"/>
    <w:rsid w:val="00E34F37"/>
    <w:rsid w:val="00E37502"/>
    <w:rsid w:val="00E52DB0"/>
    <w:rsid w:val="00E54017"/>
    <w:rsid w:val="00E56759"/>
    <w:rsid w:val="00E60543"/>
    <w:rsid w:val="00E67439"/>
    <w:rsid w:val="00E67AB7"/>
    <w:rsid w:val="00E70BB8"/>
    <w:rsid w:val="00E71A63"/>
    <w:rsid w:val="00E727A4"/>
    <w:rsid w:val="00E80EE8"/>
    <w:rsid w:val="00E81F69"/>
    <w:rsid w:val="00E908E7"/>
    <w:rsid w:val="00E9130E"/>
    <w:rsid w:val="00EA05AE"/>
    <w:rsid w:val="00EA3062"/>
    <w:rsid w:val="00EA45A7"/>
    <w:rsid w:val="00EC519B"/>
    <w:rsid w:val="00EC5C47"/>
    <w:rsid w:val="00EE34B5"/>
    <w:rsid w:val="00EE49D0"/>
    <w:rsid w:val="00EF573E"/>
    <w:rsid w:val="00EF7653"/>
    <w:rsid w:val="00EF7EA5"/>
    <w:rsid w:val="00F00199"/>
    <w:rsid w:val="00F05A7D"/>
    <w:rsid w:val="00F166D4"/>
    <w:rsid w:val="00F16848"/>
    <w:rsid w:val="00F16CA1"/>
    <w:rsid w:val="00F23719"/>
    <w:rsid w:val="00F25D37"/>
    <w:rsid w:val="00F4140A"/>
    <w:rsid w:val="00F45027"/>
    <w:rsid w:val="00F45D0D"/>
    <w:rsid w:val="00F56A47"/>
    <w:rsid w:val="00F618BD"/>
    <w:rsid w:val="00F704CA"/>
    <w:rsid w:val="00F774CC"/>
    <w:rsid w:val="00F80E45"/>
    <w:rsid w:val="00F83915"/>
    <w:rsid w:val="00F91523"/>
    <w:rsid w:val="00F94BBC"/>
    <w:rsid w:val="00F968EE"/>
    <w:rsid w:val="00F976C3"/>
    <w:rsid w:val="00FA131F"/>
    <w:rsid w:val="00FA481C"/>
    <w:rsid w:val="00FB3011"/>
    <w:rsid w:val="00FB52F8"/>
    <w:rsid w:val="00FC278F"/>
    <w:rsid w:val="00FC3907"/>
    <w:rsid w:val="00FD1338"/>
    <w:rsid w:val="00FD60A2"/>
    <w:rsid w:val="00FE3A4B"/>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6F1BC"/>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FA131F"/>
    <w:pPr>
      <w:spacing w:after="240"/>
    </w:pPr>
  </w:style>
  <w:style w:type="paragraph" w:customStyle="1" w:styleId="PolicyBodyIndent">
    <w:name w:val="Policy Body Indent"/>
    <w:basedOn w:val="PolicyBodyText"/>
    <w:qFormat/>
    <w:rsid w:val="00355C5E"/>
    <w:pPr>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8C38E2"/>
    <w:rPr>
      <w:color w:val="0000FF"/>
      <w:u w:val="single"/>
    </w:rPr>
  </w:style>
  <w:style w:type="paragraph" w:customStyle="1" w:styleId="WatermarkSample">
    <w:name w:val="_WatermarkSample"/>
    <w:basedOn w:val="Normal"/>
    <w:rsid w:val="00F4140A"/>
    <w:rPr>
      <w:rFonts w:ascii="Arial Black" w:hAnsi="Arial Black" w:cstheme="minorBidi"/>
      <w:b/>
      <w:color w:val="969696"/>
      <w:spacing w:val="60"/>
      <w:sz w:val="148"/>
    </w:rPr>
  </w:style>
  <w:style w:type="paragraph" w:styleId="Revision">
    <w:name w:val="Revision"/>
    <w:hidden/>
    <w:uiPriority w:val="99"/>
    <w:semiHidden/>
    <w:rsid w:val="005A106C"/>
    <w:pPr>
      <w:spacing w:after="0" w:line="240" w:lineRule="auto"/>
    </w:pPr>
    <w:rPr>
      <w:rFonts w:ascii="Times New Roman" w:hAnsi="Times New Roman" w:cs="Times New Roman"/>
      <w:sz w:val="24"/>
    </w:rPr>
  </w:style>
  <w:style w:type="character" w:styleId="CommentReference">
    <w:name w:val="annotation reference"/>
    <w:basedOn w:val="DefaultParagraphFont"/>
    <w:uiPriority w:val="99"/>
    <w:semiHidden/>
    <w:unhideWhenUsed/>
    <w:rsid w:val="00EC5C47"/>
    <w:rPr>
      <w:sz w:val="16"/>
      <w:szCs w:val="16"/>
    </w:rPr>
  </w:style>
  <w:style w:type="paragraph" w:styleId="CommentText">
    <w:name w:val="annotation text"/>
    <w:basedOn w:val="Normal"/>
    <w:link w:val="CommentTextChar"/>
    <w:uiPriority w:val="99"/>
    <w:unhideWhenUsed/>
    <w:rsid w:val="00EC5C47"/>
    <w:rPr>
      <w:sz w:val="20"/>
      <w:szCs w:val="20"/>
    </w:rPr>
  </w:style>
  <w:style w:type="character" w:customStyle="1" w:styleId="CommentTextChar">
    <w:name w:val="Comment Text Char"/>
    <w:basedOn w:val="DefaultParagraphFont"/>
    <w:link w:val="CommentText"/>
    <w:uiPriority w:val="99"/>
    <w:rsid w:val="00EC5C47"/>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C5C47"/>
    <w:rPr>
      <w:b/>
      <w:bCs/>
    </w:rPr>
  </w:style>
  <w:style w:type="character" w:customStyle="1" w:styleId="CommentSubjectChar">
    <w:name w:val="Comment Subject Char"/>
    <w:basedOn w:val="CommentTextChar"/>
    <w:link w:val="CommentSubject"/>
    <w:uiPriority w:val="99"/>
    <w:semiHidden/>
    <w:rsid w:val="00EC5C47"/>
    <w:rPr>
      <w:rFonts w:ascii="Times New Roman" w:hAnsi="Times New Roman" w:cs="Times New Roman"/>
      <w:b/>
      <w:bCs/>
      <w:sz w:val="20"/>
      <w:szCs w:val="20"/>
    </w:rPr>
  </w:style>
  <w:style w:type="character" w:styleId="Hyperlink">
    <w:name w:val="Hyperlink"/>
    <w:basedOn w:val="DefaultParagraphFont"/>
    <w:uiPriority w:val="99"/>
    <w:unhideWhenUsed/>
    <w:rsid w:val="007B735E"/>
    <w:rPr>
      <w:color w:val="0563C1" w:themeColor="hyperlink"/>
      <w:u w:val="single"/>
    </w:rPr>
  </w:style>
  <w:style w:type="character" w:styleId="UnresolvedMention">
    <w:name w:val="Unresolved Mention"/>
    <w:basedOn w:val="DefaultParagraphFont"/>
    <w:uiPriority w:val="99"/>
    <w:semiHidden/>
    <w:unhideWhenUsed/>
    <w:rsid w:val="007B735E"/>
    <w:rPr>
      <w:color w:val="605E5C"/>
      <w:shd w:val="clear" w:color="auto" w:fill="E1DFDD"/>
    </w:rPr>
  </w:style>
  <w:style w:type="paragraph" w:customStyle="1" w:styleId="WatermarkProposed">
    <w:name w:val="_WatermarkProposed"/>
    <w:basedOn w:val="Normal"/>
    <w:rsid w:val="00DC2755"/>
    <w:rPr>
      <w:rFonts w:ascii="Arial Black" w:hAnsi="Arial Black" w:cstheme="minorBidi"/>
      <w:b/>
      <w:color w:val="969696"/>
      <w:spacing w:val="60"/>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doj.state.or.us/wp-content/uploads/2026/06/Attorney-Generals-Model-Public-School-Policies-in-Compliance-with-SB-1538.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ecure.sos.state.or.us/oard/displayDivisionRules.action?selectedDivision=256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oregonlegislature.gov/bills_laws/ors/ors181.html"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oregonlegislature.gov/bills_laws/ors/ors180.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doj.state.or.us/wp-content/uploads/2026/06/Attorney-Generals-Model-Public-School-Policies-in-Compliance-with-SB-1538.pdf" TargetMode="External"/><Relationship Id="rId1" Type="http://schemas.openxmlformats.org/officeDocument/2006/relationships/hyperlink" Target="https://www.doj.state.or.us/wp-content/uploads/2026/06/Attorney-Generals-Model-Public-School-Policies-in-Compliance-with-SB-153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4DD40-E50C-4C79-BD9B-03997993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KN - Relations with Law Enforcement Agencies</vt:lpstr>
    </vt:vector>
  </TitlesOfParts>
  <Company>OSBA</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 - Relations with Law Enforcement Agencies</dc:title>
  <dc:subject>OSBA Board Policy</dc:subject>
  <dc:creator>Oregon School Boards Association</dc:creator>
  <cp:keywords/>
  <dc:description/>
  <cp:lastModifiedBy>Danielle Hudson</cp:lastModifiedBy>
  <cp:revision>2</cp:revision>
  <dcterms:created xsi:type="dcterms:W3CDTF">2026-08-13T21:49:00Z</dcterms:created>
  <dcterms:modified xsi:type="dcterms:W3CDTF">2026-08-13T21:49:00Z</dcterms:modified>
</cp:coreProperties>
</file>